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7573" w14:textId="77777777" w:rsidR="00486C0D" w:rsidRDefault="00486C0D" w:rsidP="00486C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C00000"/>
          <w:sz w:val="18"/>
          <w:szCs w:val="18"/>
        </w:rPr>
      </w:pPr>
      <w:r>
        <w:rPr>
          <w:noProof/>
        </w:rPr>
        <w:drawing>
          <wp:inline distT="0" distB="0" distL="0" distR="0" wp14:anchorId="423D2C4E" wp14:editId="3FD989C6">
            <wp:extent cx="4652012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702" cy="321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5B3EA" w14:textId="77777777" w:rsidR="00486C0D" w:rsidRDefault="00486C0D" w:rsidP="00486C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96"/>
          <w:szCs w:val="96"/>
        </w:rPr>
      </w:pPr>
      <w:r w:rsidRPr="00B3067D">
        <w:rPr>
          <w:rFonts w:ascii="Segoe UI" w:hAnsi="Segoe UI" w:cs="Segoe UI"/>
          <w:b/>
          <w:bCs/>
          <w:sz w:val="96"/>
          <w:szCs w:val="96"/>
        </w:rPr>
        <w:t xml:space="preserve">Crombie </w:t>
      </w:r>
      <w:r>
        <w:rPr>
          <w:rFonts w:ascii="Segoe UI" w:hAnsi="Segoe UI" w:cs="Segoe UI"/>
          <w:b/>
          <w:bCs/>
          <w:sz w:val="96"/>
          <w:szCs w:val="96"/>
        </w:rPr>
        <w:t>School</w:t>
      </w:r>
    </w:p>
    <w:p w14:paraId="0813EAA8" w14:textId="77777777" w:rsidR="00486C0D" w:rsidRDefault="00486C0D" w:rsidP="00486C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72"/>
          <w:szCs w:val="72"/>
        </w:rPr>
      </w:pPr>
    </w:p>
    <w:p w14:paraId="7F1DEFEA" w14:textId="1524B33F" w:rsidR="00486C0D" w:rsidRDefault="00486C0D" w:rsidP="00486C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72"/>
          <w:szCs w:val="72"/>
        </w:rPr>
      </w:pPr>
      <w:r w:rsidRPr="00B3067D">
        <w:rPr>
          <w:rFonts w:ascii="Segoe UI" w:hAnsi="Segoe UI" w:cs="Segoe UI"/>
          <w:b/>
          <w:bCs/>
          <w:sz w:val="72"/>
          <w:szCs w:val="72"/>
        </w:rPr>
        <w:t>Early Learning and Childcare</w:t>
      </w:r>
    </w:p>
    <w:p w14:paraId="6CAFC81A" w14:textId="77777777" w:rsidR="003B389A" w:rsidRDefault="003B389A" w:rsidP="00486C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72"/>
          <w:szCs w:val="72"/>
        </w:rPr>
      </w:pPr>
    </w:p>
    <w:p w14:paraId="3BFD33C1" w14:textId="4F52D84A" w:rsidR="006E0A71" w:rsidRDefault="00BE5839" w:rsidP="00486C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>Admissions, Induction and Transition</w:t>
      </w:r>
      <w:r w:rsidR="00F20F18">
        <w:rPr>
          <w:rFonts w:ascii="Segoe UI" w:hAnsi="Segoe UI" w:cs="Segoe UI"/>
          <w:b/>
          <w:bCs/>
          <w:sz w:val="72"/>
          <w:szCs w:val="72"/>
        </w:rPr>
        <w:t xml:space="preserve"> Policy</w:t>
      </w:r>
    </w:p>
    <w:p w14:paraId="3A89EFC0" w14:textId="77777777" w:rsidR="00486C0D" w:rsidRDefault="00486C0D" w:rsidP="00486C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96"/>
          <w:szCs w:val="96"/>
        </w:rPr>
      </w:pPr>
      <w:r w:rsidRPr="00B3067D">
        <w:rPr>
          <w:rFonts w:ascii="Segoe UI" w:hAnsi="Segoe UI" w:cs="Segoe UI"/>
          <w:b/>
          <w:bCs/>
          <w:sz w:val="96"/>
          <w:szCs w:val="96"/>
        </w:rPr>
        <w:t xml:space="preserve"> </w:t>
      </w:r>
    </w:p>
    <w:p w14:paraId="6DB8AD8E" w14:textId="6732DC46" w:rsidR="001C7D21" w:rsidRDefault="001C7D21"/>
    <w:p w14:paraId="3AAB0FE6" w14:textId="76E7FD1E" w:rsidR="00F20F18" w:rsidRDefault="00F20F18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3CE670F1" w14:textId="77777777" w:rsidR="00BE5839" w:rsidRDefault="00BE5839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0B4718CB" w14:textId="77777777" w:rsidR="00F20F18" w:rsidRDefault="00F20F18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12468DBB" w14:textId="4F8DBAE1" w:rsidR="00486C0D" w:rsidRPr="00810C18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810C18">
        <w:rPr>
          <w:rFonts w:asciiTheme="minorHAnsi" w:hAnsiTheme="minorHAnsi" w:cstheme="minorHAnsi"/>
          <w:b/>
          <w:bCs/>
          <w:u w:val="single"/>
        </w:rPr>
        <w:lastRenderedPageBreak/>
        <w:t>POLICY AIM</w:t>
      </w:r>
    </w:p>
    <w:p w14:paraId="37B7F33C" w14:textId="77777777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6529FAD" w14:textId="10481820" w:rsidR="00470EEF" w:rsidRPr="00DA20C4" w:rsidRDefault="00486C0D" w:rsidP="00470EEF">
      <w:pPr>
        <w:rPr>
          <w:rFonts w:ascii="Calibri" w:hAnsi="Calibri" w:cs="Calibri"/>
          <w:sz w:val="24"/>
          <w:szCs w:val="24"/>
        </w:rPr>
      </w:pPr>
      <w:r w:rsidRPr="005725D8">
        <w:rPr>
          <w:rFonts w:cstheme="minorHAnsi"/>
          <w:sz w:val="24"/>
          <w:szCs w:val="24"/>
        </w:rPr>
        <w:t xml:space="preserve">The </w:t>
      </w:r>
      <w:r w:rsidR="00BE5839">
        <w:rPr>
          <w:rFonts w:cstheme="minorHAnsi"/>
          <w:sz w:val="24"/>
          <w:szCs w:val="24"/>
        </w:rPr>
        <w:t>Admission, Induction and Transition</w:t>
      </w:r>
      <w:r w:rsidRPr="005725D8">
        <w:rPr>
          <w:rFonts w:cstheme="minorHAnsi"/>
          <w:sz w:val="24"/>
          <w:szCs w:val="24"/>
        </w:rPr>
        <w:t xml:space="preserve"> Policy has been developed in line with The United Nations Convention of the Child (UNRC) (1989): </w:t>
      </w:r>
      <w:r w:rsidR="00470EEF" w:rsidRPr="005725D8">
        <w:rPr>
          <w:sz w:val="24"/>
          <w:szCs w:val="24"/>
        </w:rPr>
        <w:t xml:space="preserve">The United Nations Convention on the Rights of the Child (UNCRC) – (1989):  </w:t>
      </w:r>
      <w:r w:rsidR="007F56A6" w:rsidRPr="005725D8">
        <w:rPr>
          <w:rStyle w:val="normaltextrun"/>
          <w:rFonts w:ascii="Calibri" w:eastAsia="Calibri" w:hAnsi="Calibri" w:cs="Calibri"/>
          <w:i/>
          <w:iCs/>
          <w:sz w:val="24"/>
          <w:szCs w:val="24"/>
        </w:rPr>
        <w:t xml:space="preserve">Article </w:t>
      </w:r>
      <w:r w:rsidR="00761AEF">
        <w:rPr>
          <w:rStyle w:val="normaltextrun"/>
          <w:rFonts w:ascii="Calibri" w:eastAsia="Calibri" w:hAnsi="Calibri" w:cs="Calibri"/>
          <w:i/>
          <w:iCs/>
          <w:sz w:val="24"/>
          <w:szCs w:val="24"/>
        </w:rPr>
        <w:t>3</w:t>
      </w:r>
      <w:r w:rsidR="007F56A6" w:rsidRPr="005725D8">
        <w:rPr>
          <w:rStyle w:val="normaltextrun"/>
          <w:rFonts w:ascii="Calibri" w:eastAsia="Calibri" w:hAnsi="Calibri" w:cs="Calibri"/>
          <w:i/>
          <w:iCs/>
          <w:sz w:val="24"/>
          <w:szCs w:val="24"/>
        </w:rPr>
        <w:t>:</w:t>
      </w:r>
      <w:r w:rsidR="00DA20C4" w:rsidRPr="00220D1A">
        <w:rPr>
          <w:rFonts w:cstheme="minorHAnsi"/>
          <w:bCs/>
        </w:rPr>
        <w:t xml:space="preserve"> </w:t>
      </w:r>
      <w:r w:rsidR="00DA20C4" w:rsidRPr="00DA20C4">
        <w:rPr>
          <w:rFonts w:ascii="Calibri" w:hAnsi="Calibri" w:cs="Calibri"/>
          <w:bCs/>
          <w:i/>
          <w:iCs/>
          <w:sz w:val="24"/>
          <w:szCs w:val="24"/>
        </w:rPr>
        <w:t>(best interests of the child) the best interests of the child must be a top priority in all decisions and actions that affect children.</w:t>
      </w:r>
      <w:r w:rsidR="00DA20C4" w:rsidRPr="00DA20C4">
        <w:rPr>
          <w:rFonts w:ascii="Calibri" w:hAnsi="Calibri" w:cs="Calibri"/>
          <w:bCs/>
        </w:rPr>
        <w:t xml:space="preserve"> </w:t>
      </w:r>
    </w:p>
    <w:p w14:paraId="116F5C56" w14:textId="5B58EEC8" w:rsidR="00486C0D" w:rsidRPr="00515DD9" w:rsidRDefault="00515DD9" w:rsidP="00515DD9">
      <w:pPr>
        <w:rPr>
          <w:rFonts w:ascii="Calibri" w:hAnsi="Calibri" w:cs="Calibri"/>
          <w:bCs/>
          <w:sz w:val="24"/>
          <w:szCs w:val="24"/>
        </w:rPr>
      </w:pPr>
      <w:r w:rsidRPr="00515DD9">
        <w:rPr>
          <w:rFonts w:ascii="Calibri" w:hAnsi="Calibri" w:cs="Calibri"/>
          <w:bCs/>
          <w:sz w:val="24"/>
          <w:szCs w:val="24"/>
        </w:rPr>
        <w:t xml:space="preserve">We aim to ensure that the admission, induction and transition processes are fair, equitable and responsive to the needs of individual children; meeting the following </w:t>
      </w:r>
      <w:r w:rsidRPr="00515DD9">
        <w:rPr>
          <w:rFonts w:ascii="Calibri" w:hAnsi="Calibri" w:cs="Calibri"/>
          <w:b/>
          <w:sz w:val="24"/>
          <w:szCs w:val="24"/>
        </w:rPr>
        <w:t>Health &amp; Social Care Standards</w:t>
      </w:r>
      <w:r w:rsidRPr="00515DD9">
        <w:rPr>
          <w:rFonts w:ascii="Calibri" w:hAnsi="Calibri" w:cs="Calibri"/>
          <w:bCs/>
          <w:sz w:val="24"/>
          <w:szCs w:val="24"/>
        </w:rPr>
        <w:t>:</w:t>
      </w:r>
      <w:r w:rsidRPr="00515DD9">
        <w:rPr>
          <w:rFonts w:ascii="Calibri" w:hAnsi="Calibri" w:cs="Calibri"/>
          <w:vanish/>
          <w:color w:val="FFFFFF"/>
          <w:sz w:val="24"/>
          <w:szCs w:val="24"/>
          <w:lang w:val="en-US"/>
        </w:rPr>
        <w:t>r sexual orientation.1.2 My human rights are protected and promoted and I experience no discrimination.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C0D" w14:paraId="69968E4A" w14:textId="77777777" w:rsidTr="009E5BC4">
        <w:trPr>
          <w:trHeight w:val="2273"/>
        </w:trPr>
        <w:tc>
          <w:tcPr>
            <w:tcW w:w="10456" w:type="dxa"/>
          </w:tcPr>
          <w:p w14:paraId="309F031E" w14:textId="2C31653C" w:rsidR="00801B8D" w:rsidRPr="00C40043" w:rsidRDefault="00814DCD" w:rsidP="00C40043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– I am accepted and valued whatever my needs, ability, gender, age, faith, mental health status, race, </w:t>
            </w:r>
            <w:proofErr w:type="gramStart"/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>background</w:t>
            </w:r>
            <w:proofErr w:type="gramEnd"/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or sexual orientation. </w:t>
            </w:r>
            <w:r w:rsidRPr="00C400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E9E98AF" w14:textId="010EBCF8" w:rsidR="00801B8D" w:rsidRPr="00C40043" w:rsidRDefault="00801B8D" w:rsidP="00801B8D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="00814DCD"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My human rights are protected and </w:t>
            </w:r>
            <w:proofErr w:type="gramStart"/>
            <w:r w:rsidR="00814DCD"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>promoted</w:t>
            </w:r>
            <w:proofErr w:type="gramEnd"/>
            <w:r w:rsidR="00814DCD"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and I experience no discrimination.</w:t>
            </w:r>
          </w:p>
          <w:p w14:paraId="1C68BA76" w14:textId="5F8A3C19" w:rsidR="00801B8D" w:rsidRPr="00801B8D" w:rsidRDefault="00814DCD" w:rsidP="00814DCD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801B8D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1.8 – </w:t>
            </w:r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>If I experience care in a group, the overall size and composition of that group is right for me.</w:t>
            </w:r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br/>
            </w:r>
            <w:r w:rsidRPr="00801B8D">
              <w:rPr>
                <w:rFonts w:cstheme="minorHAnsi"/>
                <w:b/>
                <w:i/>
                <w:iCs/>
                <w:sz w:val="24"/>
                <w:szCs w:val="24"/>
              </w:rPr>
              <w:t>1.14</w:t>
            </w:r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– My future care and support needs are anticipated as part of my assessment.</w:t>
            </w:r>
          </w:p>
          <w:p w14:paraId="449E4FDD" w14:textId="3DAB8625" w:rsidR="00801B8D" w:rsidRPr="00801B8D" w:rsidRDefault="00814DCD" w:rsidP="00814DCD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801B8D">
              <w:rPr>
                <w:rFonts w:cstheme="minorHAnsi"/>
                <w:b/>
                <w:i/>
                <w:iCs/>
                <w:sz w:val="24"/>
                <w:szCs w:val="24"/>
              </w:rPr>
              <w:t>1.15</w:t>
            </w:r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– My personal plan (sometimes referred to as a care plan) is right for me because it sets out how my </w:t>
            </w:r>
            <w:proofErr w:type="gramStart"/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>needs  be</w:t>
            </w:r>
            <w:proofErr w:type="gramEnd"/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met, as well as my wishes and choices. </w:t>
            </w:r>
          </w:p>
          <w:p w14:paraId="5A670D12" w14:textId="659F7345" w:rsidR="00801B8D" w:rsidRPr="00801B8D" w:rsidRDefault="00814DCD" w:rsidP="00814DCD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801B8D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3.4 </w:t>
            </w:r>
            <w:proofErr w:type="gramStart"/>
            <w:r w:rsidRPr="00801B8D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–  </w:t>
            </w:r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>I</w:t>
            </w:r>
            <w:proofErr w:type="gramEnd"/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am confident that the right people are fully informed about my past, including my health and care  experience, and any impact this has on me. </w:t>
            </w:r>
          </w:p>
          <w:p w14:paraId="0286DAD8" w14:textId="7BE46ACF" w:rsidR="00801B8D" w:rsidRPr="00801B8D" w:rsidRDefault="00814DCD" w:rsidP="00814DCD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proofErr w:type="gramStart"/>
            <w:r w:rsidRPr="00801B8D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3.6 </w:t>
            </w:r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-</w:t>
            </w:r>
            <w:proofErr w:type="gramEnd"/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I feel at ease because I am greeted warmly by people and they introduce themselves.</w:t>
            </w:r>
          </w:p>
          <w:p w14:paraId="60FBB9EE" w14:textId="770C3E62" w:rsidR="00801B8D" w:rsidRPr="00801B8D" w:rsidRDefault="00814DCD" w:rsidP="00814DCD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801B8D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4.5 </w:t>
            </w:r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– If possible, I can visit services and meet the people who would provide my care and support before deciding if it is right for me.  </w:t>
            </w:r>
          </w:p>
          <w:p w14:paraId="5A37E043" w14:textId="735EECFB" w:rsidR="00814DCD" w:rsidRPr="00801B8D" w:rsidRDefault="00814DCD" w:rsidP="00814DCD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801B8D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4.13 </w:t>
            </w:r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– I have enough time and support to plan any move to a new service. </w:t>
            </w:r>
          </w:p>
          <w:p w14:paraId="4381E763" w14:textId="6FB96054" w:rsidR="00086D77" w:rsidRPr="00814DCD" w:rsidRDefault="00814DCD" w:rsidP="00814DCD">
            <w:pPr>
              <w:rPr>
                <w:rFonts w:cstheme="minorHAnsi"/>
                <w:bCs/>
              </w:rPr>
            </w:pPr>
            <w:r w:rsidRPr="00801B8D">
              <w:rPr>
                <w:rFonts w:cstheme="minorHAnsi"/>
                <w:b/>
                <w:i/>
                <w:iCs/>
                <w:sz w:val="24"/>
                <w:szCs w:val="24"/>
              </w:rPr>
              <w:t>5.8</w:t>
            </w:r>
            <w:r w:rsidRPr="00801B8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– I experience a service as near as possible to people who are important to me and my home area if I want this and if it is safe.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</w:tbl>
    <w:p w14:paraId="4FDD981B" w14:textId="77777777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C0D" w14:paraId="4B3E7C03" w14:textId="77777777" w:rsidTr="00847D6A">
        <w:tc>
          <w:tcPr>
            <w:tcW w:w="10456" w:type="dxa"/>
          </w:tcPr>
          <w:p w14:paraId="2B210F63" w14:textId="77777777" w:rsidR="00C40043" w:rsidRPr="00C40043" w:rsidRDefault="00C40043" w:rsidP="00C40043">
            <w:pPr>
              <w:rPr>
                <w:rFonts w:cstheme="minorHAnsi"/>
                <w:b/>
                <w:sz w:val="24"/>
                <w:szCs w:val="24"/>
              </w:rPr>
            </w:pPr>
            <w:r w:rsidRPr="00C40043">
              <w:rPr>
                <w:rFonts w:cstheme="minorHAnsi"/>
                <w:b/>
                <w:sz w:val="24"/>
                <w:szCs w:val="24"/>
              </w:rPr>
              <w:t>The Admissions, Induction and Transition Policy is underpinned by the following national and local authority policy and guidance:</w:t>
            </w:r>
          </w:p>
          <w:p w14:paraId="2E5805CF" w14:textId="77777777" w:rsidR="00C40043" w:rsidRPr="00C40043" w:rsidRDefault="00C40043" w:rsidP="00C400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C40043">
              <w:rPr>
                <w:sz w:val="24"/>
                <w:szCs w:val="24"/>
              </w:rPr>
              <w:t xml:space="preserve">United Nations Convention on the Rights of the Child, 1989  </w:t>
            </w:r>
          </w:p>
          <w:p w14:paraId="01E39C90" w14:textId="77777777" w:rsidR="00C40043" w:rsidRPr="00C40043" w:rsidRDefault="00C40043" w:rsidP="00C400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0043">
              <w:rPr>
                <w:sz w:val="24"/>
                <w:szCs w:val="24"/>
              </w:rPr>
              <w:t xml:space="preserve">European Parliament, 2016, General Data Protection Regulation (GDPR) 2016        </w:t>
            </w:r>
          </w:p>
          <w:p w14:paraId="13F9E2EF" w14:textId="77777777" w:rsidR="00C40043" w:rsidRPr="00C40043" w:rsidRDefault="00C40043" w:rsidP="00C400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C40043">
              <w:rPr>
                <w:rFonts w:cstheme="minorHAnsi"/>
                <w:bCs/>
                <w:sz w:val="24"/>
                <w:szCs w:val="24"/>
              </w:rPr>
              <w:t xml:space="preserve">Scottish Government, 2018, Data Protection Act 2018Scottish Government, 2018 – A Blueprint for 2020: The Expansion of Early Learning and Childcare in Scotland </w:t>
            </w:r>
          </w:p>
          <w:p w14:paraId="74839B27" w14:textId="77777777" w:rsidR="00C40043" w:rsidRPr="00C40043" w:rsidRDefault="00C40043" w:rsidP="00C400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C40043">
              <w:rPr>
                <w:rFonts w:cstheme="minorHAnsi"/>
                <w:bCs/>
                <w:sz w:val="24"/>
                <w:szCs w:val="24"/>
              </w:rPr>
              <w:t>Scottish Government, 2017, Health and Social Care Standards My support, my life</w:t>
            </w:r>
          </w:p>
          <w:p w14:paraId="77E41E13" w14:textId="77777777" w:rsidR="00C40043" w:rsidRPr="00C40043" w:rsidRDefault="00C40043" w:rsidP="00C400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C40043">
              <w:rPr>
                <w:rFonts w:cstheme="minorHAnsi"/>
                <w:bCs/>
                <w:sz w:val="24"/>
                <w:szCs w:val="24"/>
              </w:rPr>
              <w:t>Education Scotland, 2016, How Good is our early learning and childcare?</w:t>
            </w:r>
          </w:p>
          <w:p w14:paraId="0562C94C" w14:textId="77777777" w:rsidR="00C40043" w:rsidRPr="00C40043" w:rsidRDefault="00C40043" w:rsidP="00C400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"/>
              </w:rPr>
            </w:pPr>
            <w:r w:rsidRPr="00C40043">
              <w:rPr>
                <w:rFonts w:cstheme="minorHAnsi"/>
                <w:bCs/>
                <w:sz w:val="24"/>
                <w:szCs w:val="24"/>
              </w:rPr>
              <w:t xml:space="preserve">Aberdeenshire Council Policy Guidance, 2020 - </w:t>
            </w:r>
            <w:r w:rsidRPr="00C40043">
              <w:rPr>
                <w:rFonts w:cstheme="minorHAnsi"/>
                <w:sz w:val="24"/>
                <w:szCs w:val="24"/>
              </w:rPr>
              <w:t>“</w:t>
            </w:r>
            <w:r w:rsidRPr="00C40043">
              <w:rPr>
                <w:sz w:val="24"/>
                <w:szCs w:val="24"/>
                <w:lang w:val="en"/>
              </w:rPr>
              <w:t xml:space="preserve">Apply for funded early learning - </w:t>
            </w:r>
            <w:proofErr w:type="gramStart"/>
            <w:r w:rsidRPr="00C40043">
              <w:rPr>
                <w:sz w:val="24"/>
                <w:szCs w:val="24"/>
                <w:lang w:val="en"/>
              </w:rPr>
              <w:t xml:space="preserve">3 and 4 year </w:t>
            </w:r>
            <w:proofErr w:type="spellStart"/>
            <w:r w:rsidRPr="00C40043">
              <w:rPr>
                <w:sz w:val="24"/>
                <w:szCs w:val="24"/>
                <w:lang w:val="en"/>
              </w:rPr>
              <w:t>olds</w:t>
            </w:r>
            <w:proofErr w:type="spellEnd"/>
            <w:proofErr w:type="gramEnd"/>
            <w:r w:rsidRPr="00C40043">
              <w:rPr>
                <w:sz w:val="24"/>
                <w:szCs w:val="24"/>
                <w:lang w:val="en"/>
              </w:rPr>
              <w:t>”</w:t>
            </w:r>
          </w:p>
          <w:p w14:paraId="59DE9672" w14:textId="5C293DB3" w:rsidR="00C1723D" w:rsidRPr="00C40043" w:rsidRDefault="00C40043" w:rsidP="00C400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40043">
              <w:rPr>
                <w:rFonts w:cstheme="minorHAnsi"/>
                <w:bCs/>
                <w:sz w:val="24"/>
                <w:szCs w:val="24"/>
                <w:lang w:val="en"/>
              </w:rPr>
              <w:t>Aberdeenshire</w:t>
            </w:r>
            <w:proofErr w:type="spellEnd"/>
            <w:r w:rsidRPr="00C40043">
              <w:rPr>
                <w:rFonts w:cstheme="minorHAnsi"/>
                <w:bCs/>
                <w:sz w:val="24"/>
                <w:szCs w:val="24"/>
                <w:lang w:val="en"/>
              </w:rPr>
              <w:t xml:space="preserve"> Council Guidance, “</w:t>
            </w:r>
            <w:r w:rsidRPr="00C40043">
              <w:rPr>
                <w:sz w:val="24"/>
                <w:szCs w:val="24"/>
                <w:lang w:val="en"/>
              </w:rPr>
              <w:t>Your rights to your personal information”</w:t>
            </w:r>
          </w:p>
        </w:tc>
      </w:tr>
    </w:tbl>
    <w:p w14:paraId="37286ECF" w14:textId="77777777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0FFE4D2" w14:textId="77777777" w:rsidR="009A69AB" w:rsidRDefault="009A69AB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252FCE5F" w14:textId="59522FC8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20686">
        <w:rPr>
          <w:rFonts w:asciiTheme="minorHAnsi" w:hAnsiTheme="minorHAnsi" w:cstheme="minorHAnsi"/>
          <w:b/>
          <w:bCs/>
        </w:rPr>
        <w:t>Who is responsible?</w:t>
      </w:r>
    </w:p>
    <w:p w14:paraId="360CDDD1" w14:textId="0D2D06B1" w:rsidR="00486C0D" w:rsidRPr="00C20686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20686">
        <w:rPr>
          <w:rFonts w:asciiTheme="minorHAnsi" w:hAnsiTheme="minorHAnsi" w:cstheme="minorHAnsi"/>
        </w:rPr>
        <w:t xml:space="preserve">Early Years Senior Practitioner, </w:t>
      </w:r>
      <w:r w:rsidR="00031A92">
        <w:rPr>
          <w:rFonts w:asciiTheme="minorHAnsi" w:hAnsiTheme="minorHAnsi" w:cstheme="minorHAnsi"/>
        </w:rPr>
        <w:t xml:space="preserve">Early Years Lead </w:t>
      </w:r>
      <w:r w:rsidR="004A0DFD">
        <w:rPr>
          <w:rFonts w:asciiTheme="minorHAnsi" w:hAnsiTheme="minorHAnsi" w:cstheme="minorHAnsi"/>
        </w:rPr>
        <w:t>Practitioner,</w:t>
      </w:r>
      <w:r w:rsidR="004A0DFD" w:rsidRPr="00C20686">
        <w:rPr>
          <w:rFonts w:asciiTheme="minorHAnsi" w:hAnsiTheme="minorHAnsi" w:cstheme="minorHAnsi"/>
        </w:rPr>
        <w:t xml:space="preserve"> Nursery</w:t>
      </w:r>
      <w:r w:rsidRPr="00C20686">
        <w:rPr>
          <w:rFonts w:asciiTheme="minorHAnsi" w:hAnsiTheme="minorHAnsi" w:cstheme="minorHAnsi"/>
        </w:rPr>
        <w:t xml:space="preserve"> Staff, Parents/carers</w:t>
      </w:r>
    </w:p>
    <w:p w14:paraId="26A66375" w14:textId="77777777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036D6206" w14:textId="77777777" w:rsidR="00486C0D" w:rsidRPr="00C20686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i/>
          <w:iCs/>
        </w:rPr>
      </w:pPr>
      <w:r w:rsidRPr="00C20686">
        <w:rPr>
          <w:rFonts w:asciiTheme="minorHAnsi" w:hAnsiTheme="minorHAnsi" w:cs="Segoe UI"/>
          <w:b/>
          <w:bCs/>
          <w:i/>
          <w:iCs/>
        </w:rPr>
        <w:t>This policy will be reviewed regularly and in response to accident, incident or change in national or local policy or guidance</w:t>
      </w:r>
    </w:p>
    <w:p w14:paraId="6CB38C2B" w14:textId="41DFE25C" w:rsidR="00D73C72" w:rsidRDefault="00D73C72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22E991AE" w14:textId="77777777" w:rsidR="00D135E4" w:rsidRDefault="00D135E4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4A2907D8" w14:textId="571A317E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810C18">
        <w:rPr>
          <w:rFonts w:asciiTheme="minorHAnsi" w:hAnsiTheme="minorHAnsi" w:cstheme="minorHAnsi"/>
          <w:b/>
          <w:bCs/>
          <w:u w:val="single"/>
        </w:rPr>
        <w:lastRenderedPageBreak/>
        <w:t>PROCEDURE</w:t>
      </w:r>
    </w:p>
    <w:p w14:paraId="057A5C45" w14:textId="42326695" w:rsidR="00D55961" w:rsidRDefault="00D55961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65040010" w14:textId="77777777" w:rsidR="007A6EF1" w:rsidRPr="00534010" w:rsidRDefault="007A6EF1" w:rsidP="007A6EF1">
      <w:pPr>
        <w:jc w:val="both"/>
        <w:rPr>
          <w:b/>
          <w:bCs/>
          <w:sz w:val="24"/>
          <w:szCs w:val="24"/>
        </w:rPr>
      </w:pPr>
      <w:r w:rsidRPr="00534010">
        <w:rPr>
          <w:sz w:val="24"/>
          <w:szCs w:val="24"/>
        </w:rPr>
        <w:t>“In our setting, practitioners carefully support children and families to make successful transitions when they first start, and as they move to another stage of learning or to a new setting.”  (HGIOELC, 2016).</w:t>
      </w:r>
    </w:p>
    <w:p w14:paraId="65834891" w14:textId="77777777" w:rsidR="007A6EF1" w:rsidRPr="00534010" w:rsidRDefault="007A6EF1" w:rsidP="007A6EF1">
      <w:pPr>
        <w:jc w:val="both"/>
        <w:rPr>
          <w:sz w:val="24"/>
          <w:szCs w:val="24"/>
        </w:rPr>
      </w:pPr>
      <w:r w:rsidRPr="00534010">
        <w:rPr>
          <w:rFonts w:cstheme="minorHAnsi"/>
          <w:sz w:val="24"/>
          <w:szCs w:val="24"/>
        </w:rPr>
        <w:t>We follow Aberdeenshire Council’s Admission Policy and Procedures.  I</w:t>
      </w:r>
      <w:r w:rsidRPr="00534010">
        <w:rPr>
          <w:sz w:val="24"/>
          <w:szCs w:val="24"/>
        </w:rPr>
        <w:t xml:space="preserve">nformation for parents about the application process is posted in the school and in the local press in January each year.   Detailed information about applying for a funded early learning place can be found on Aberdeenshire Council’s website.  </w:t>
      </w:r>
    </w:p>
    <w:p w14:paraId="7883CBF2" w14:textId="77777777" w:rsidR="007A6EF1" w:rsidRPr="00534010" w:rsidRDefault="007A6EF1" w:rsidP="007A6EF1">
      <w:pPr>
        <w:jc w:val="both"/>
        <w:rPr>
          <w:sz w:val="24"/>
          <w:szCs w:val="24"/>
        </w:rPr>
      </w:pPr>
      <w:r w:rsidRPr="00534010">
        <w:rPr>
          <w:sz w:val="24"/>
          <w:szCs w:val="24"/>
        </w:rPr>
        <w:t>Confidentiality of information will be respected.  We follow Aberdeenshire Council’s data protection policies and procedures.</w:t>
      </w:r>
    </w:p>
    <w:p w14:paraId="290D1F5A" w14:textId="77777777" w:rsidR="00D135E4" w:rsidRDefault="007A6EF1" w:rsidP="00D135E4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D135E4">
        <w:rPr>
          <w:b/>
          <w:bCs/>
          <w:sz w:val="24"/>
          <w:szCs w:val="24"/>
          <w:u w:val="single"/>
        </w:rPr>
        <w:t xml:space="preserve">Applications </w:t>
      </w:r>
    </w:p>
    <w:p w14:paraId="6E296070" w14:textId="023AE919" w:rsidR="007A7028" w:rsidRPr="00D135E4" w:rsidRDefault="007A6EF1" w:rsidP="00D135E4">
      <w:pPr>
        <w:pStyle w:val="ListParagraph"/>
        <w:numPr>
          <w:ilvl w:val="0"/>
          <w:numId w:val="16"/>
        </w:numPr>
        <w:spacing w:after="0"/>
        <w:ind w:left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D135E4">
        <w:rPr>
          <w:sz w:val="24"/>
          <w:szCs w:val="24"/>
        </w:rPr>
        <w:t xml:space="preserve">Applications are completed online and processed </w:t>
      </w:r>
      <w:r w:rsidR="00534010" w:rsidRPr="00D135E4">
        <w:rPr>
          <w:sz w:val="24"/>
          <w:szCs w:val="24"/>
        </w:rPr>
        <w:t>by the EYSP with support</w:t>
      </w:r>
      <w:r w:rsidR="00E646B4" w:rsidRPr="00D135E4">
        <w:rPr>
          <w:sz w:val="24"/>
          <w:szCs w:val="24"/>
        </w:rPr>
        <w:t xml:space="preserve"> from </w:t>
      </w:r>
      <w:r w:rsidRPr="00D135E4">
        <w:rPr>
          <w:sz w:val="24"/>
          <w:szCs w:val="24"/>
        </w:rPr>
        <w:t>the Early Years Team.</w:t>
      </w:r>
    </w:p>
    <w:p w14:paraId="1CF490FD" w14:textId="77777777" w:rsidR="007A7028" w:rsidRDefault="007A6EF1" w:rsidP="00D135E4">
      <w:pPr>
        <w:pStyle w:val="ListParagraph"/>
        <w:numPr>
          <w:ilvl w:val="0"/>
          <w:numId w:val="9"/>
        </w:numPr>
        <w:spacing w:after="0"/>
        <w:ind w:left="0" w:hanging="357"/>
        <w:jc w:val="both"/>
        <w:rPr>
          <w:sz w:val="24"/>
          <w:szCs w:val="24"/>
        </w:rPr>
      </w:pPr>
      <w:r w:rsidRPr="007A7028">
        <w:rPr>
          <w:sz w:val="24"/>
          <w:szCs w:val="24"/>
        </w:rPr>
        <w:t>The setting informs parents of their allocation by letter or e-mail.</w:t>
      </w:r>
    </w:p>
    <w:p w14:paraId="37F7D34A" w14:textId="77777777" w:rsidR="007A7028" w:rsidRDefault="007A6EF1" w:rsidP="00D135E4">
      <w:pPr>
        <w:pStyle w:val="ListParagraph"/>
        <w:numPr>
          <w:ilvl w:val="0"/>
          <w:numId w:val="9"/>
        </w:numPr>
        <w:spacing w:after="0"/>
        <w:ind w:left="0" w:hanging="357"/>
        <w:jc w:val="both"/>
        <w:rPr>
          <w:sz w:val="24"/>
          <w:szCs w:val="24"/>
        </w:rPr>
      </w:pPr>
      <w:r w:rsidRPr="007A7028">
        <w:rPr>
          <w:sz w:val="24"/>
          <w:szCs w:val="24"/>
        </w:rPr>
        <w:t xml:space="preserve">Sessions are allocated according to availability.  All requested sessions are considered using criteria set by Aberdeenshire Council.  </w:t>
      </w:r>
    </w:p>
    <w:p w14:paraId="4F7B3DCE" w14:textId="77777777" w:rsidR="00D135E4" w:rsidRDefault="007A6EF1" w:rsidP="007A6EF1">
      <w:pPr>
        <w:pStyle w:val="ListParagraph"/>
        <w:numPr>
          <w:ilvl w:val="0"/>
          <w:numId w:val="9"/>
        </w:numPr>
        <w:spacing w:after="0"/>
        <w:ind w:left="0" w:hanging="357"/>
        <w:jc w:val="both"/>
        <w:rPr>
          <w:sz w:val="24"/>
          <w:szCs w:val="24"/>
        </w:rPr>
      </w:pPr>
      <w:r w:rsidRPr="007A7028">
        <w:rPr>
          <w:sz w:val="24"/>
          <w:szCs w:val="24"/>
        </w:rPr>
        <w:t xml:space="preserve">Once agreed, sessions </w:t>
      </w:r>
      <w:proofErr w:type="gramStart"/>
      <w:r w:rsidRPr="007A7028">
        <w:rPr>
          <w:sz w:val="24"/>
          <w:szCs w:val="24"/>
        </w:rPr>
        <w:t>are considered to be</w:t>
      </w:r>
      <w:proofErr w:type="gramEnd"/>
      <w:r w:rsidRPr="007A7028">
        <w:rPr>
          <w:sz w:val="24"/>
          <w:szCs w:val="24"/>
        </w:rPr>
        <w:t xml:space="preserve"> set for the whole school year. </w:t>
      </w:r>
    </w:p>
    <w:p w14:paraId="4677C5EA" w14:textId="27825ECA" w:rsidR="00D135E4" w:rsidRPr="00D135E4" w:rsidRDefault="007A6EF1" w:rsidP="00D135E4">
      <w:pPr>
        <w:pStyle w:val="ListParagraph"/>
        <w:spacing w:after="0"/>
        <w:ind w:left="0"/>
        <w:jc w:val="both"/>
        <w:rPr>
          <w:sz w:val="24"/>
          <w:szCs w:val="24"/>
        </w:rPr>
      </w:pPr>
      <w:r w:rsidRPr="007A7028">
        <w:rPr>
          <w:sz w:val="24"/>
          <w:szCs w:val="24"/>
        </w:rPr>
        <w:t xml:space="preserve"> </w:t>
      </w:r>
      <w:r w:rsidR="00D135E4">
        <w:rPr>
          <w:sz w:val="24"/>
          <w:szCs w:val="24"/>
        </w:rPr>
        <w:t xml:space="preserve">                                                                        </w:t>
      </w:r>
    </w:p>
    <w:p w14:paraId="286EA129" w14:textId="14C1FBD1" w:rsidR="007A6EF1" w:rsidRPr="00D135E4" w:rsidRDefault="007A6EF1" w:rsidP="000B4DE1">
      <w:pPr>
        <w:spacing w:after="0"/>
        <w:jc w:val="both"/>
        <w:rPr>
          <w:b/>
          <w:bCs/>
          <w:sz w:val="24"/>
          <w:szCs w:val="24"/>
          <w:u w:val="single"/>
        </w:rPr>
      </w:pPr>
      <w:r w:rsidRPr="00D135E4">
        <w:rPr>
          <w:b/>
          <w:bCs/>
          <w:sz w:val="24"/>
          <w:szCs w:val="24"/>
          <w:u w:val="single"/>
        </w:rPr>
        <w:t xml:space="preserve">Induction to the setting </w:t>
      </w:r>
    </w:p>
    <w:p w14:paraId="37295DC3" w14:textId="3D33EFFA" w:rsidR="007A6EF1" w:rsidRPr="00534010" w:rsidRDefault="007A6EF1" w:rsidP="000B4DE1">
      <w:pPr>
        <w:pStyle w:val="ListParagraph"/>
        <w:numPr>
          <w:ilvl w:val="0"/>
          <w:numId w:val="11"/>
        </w:numPr>
        <w:spacing w:after="0"/>
        <w:ind w:left="0"/>
        <w:jc w:val="both"/>
        <w:rPr>
          <w:b/>
          <w:bCs/>
          <w:sz w:val="24"/>
          <w:szCs w:val="24"/>
        </w:rPr>
      </w:pPr>
      <w:r w:rsidRPr="00534010">
        <w:rPr>
          <w:sz w:val="24"/>
          <w:szCs w:val="24"/>
        </w:rPr>
        <w:t xml:space="preserve">Once a place has been confirmed, parents/carers are asked to </w:t>
      </w:r>
      <w:r w:rsidR="00666ABC">
        <w:rPr>
          <w:sz w:val="24"/>
          <w:szCs w:val="24"/>
        </w:rPr>
        <w:t>complete an Enrolment form</w:t>
      </w:r>
      <w:r w:rsidR="000B4DE1">
        <w:rPr>
          <w:sz w:val="24"/>
          <w:szCs w:val="24"/>
        </w:rPr>
        <w:t xml:space="preserve"> to </w:t>
      </w:r>
      <w:r w:rsidRPr="00534010">
        <w:rPr>
          <w:sz w:val="24"/>
          <w:szCs w:val="24"/>
        </w:rPr>
        <w:t xml:space="preserve">provide personal details and information about their child and themselves.  </w:t>
      </w:r>
    </w:p>
    <w:p w14:paraId="48FEE0B3" w14:textId="1A1AF433" w:rsidR="007A6EF1" w:rsidRPr="00534010" w:rsidRDefault="007A6EF1" w:rsidP="000B4DE1">
      <w:pPr>
        <w:pStyle w:val="ListParagraph"/>
        <w:numPr>
          <w:ilvl w:val="0"/>
          <w:numId w:val="10"/>
        </w:numPr>
        <w:spacing w:after="0"/>
        <w:ind w:left="0"/>
        <w:jc w:val="both"/>
        <w:rPr>
          <w:sz w:val="24"/>
          <w:szCs w:val="24"/>
        </w:rPr>
      </w:pPr>
      <w:r w:rsidRPr="00534010">
        <w:rPr>
          <w:sz w:val="24"/>
          <w:szCs w:val="24"/>
        </w:rPr>
        <w:t xml:space="preserve">A copy of the nursery/school handbooks </w:t>
      </w:r>
      <w:r w:rsidR="000B4DE1">
        <w:rPr>
          <w:sz w:val="24"/>
          <w:szCs w:val="24"/>
        </w:rPr>
        <w:t>is sent via SWAY link. A paper copy is also available in the nursery.</w:t>
      </w:r>
      <w:r w:rsidRPr="00534010">
        <w:rPr>
          <w:sz w:val="24"/>
          <w:szCs w:val="24"/>
        </w:rPr>
        <w:t xml:space="preserve"> </w:t>
      </w:r>
    </w:p>
    <w:p w14:paraId="74FF0B37" w14:textId="6789CAC1" w:rsidR="007A6EF1" w:rsidRPr="00534010" w:rsidRDefault="007A6EF1" w:rsidP="000B4DE1">
      <w:pPr>
        <w:pStyle w:val="ListParagraph"/>
        <w:numPr>
          <w:ilvl w:val="0"/>
          <w:numId w:val="10"/>
        </w:numPr>
        <w:spacing w:after="0"/>
        <w:ind w:left="0"/>
        <w:jc w:val="both"/>
        <w:rPr>
          <w:sz w:val="24"/>
          <w:szCs w:val="24"/>
        </w:rPr>
      </w:pPr>
      <w:r w:rsidRPr="00534010">
        <w:rPr>
          <w:sz w:val="24"/>
          <w:szCs w:val="24"/>
        </w:rPr>
        <w:t>Parents are invited to an information meeting in May/June when nursery procedures and curriculum are discussed.</w:t>
      </w:r>
      <w:r w:rsidR="000B4DE1">
        <w:rPr>
          <w:sz w:val="24"/>
          <w:szCs w:val="24"/>
        </w:rPr>
        <w:t xml:space="preserve"> This may take face to face or virtually via TEAMS.</w:t>
      </w:r>
    </w:p>
    <w:p w14:paraId="742A7395" w14:textId="282F4C6D" w:rsidR="007A6EF1" w:rsidRPr="000B4DE1" w:rsidRDefault="007A6EF1" w:rsidP="000B4DE1">
      <w:pPr>
        <w:pStyle w:val="ListParagraph"/>
        <w:numPr>
          <w:ilvl w:val="0"/>
          <w:numId w:val="10"/>
        </w:numPr>
        <w:spacing w:after="0"/>
        <w:ind w:left="0"/>
        <w:jc w:val="both"/>
        <w:rPr>
          <w:sz w:val="24"/>
          <w:szCs w:val="24"/>
        </w:rPr>
      </w:pPr>
      <w:r w:rsidRPr="00534010">
        <w:rPr>
          <w:sz w:val="24"/>
          <w:szCs w:val="24"/>
        </w:rPr>
        <w:t xml:space="preserve">The child’s individual needs will be considered as part of the induction process and appropriate planning put in place. </w:t>
      </w:r>
    </w:p>
    <w:p w14:paraId="21EADC0B" w14:textId="25678666" w:rsidR="00D135E4" w:rsidRPr="00D135E4" w:rsidRDefault="008A3879" w:rsidP="00D135E4">
      <w:pPr>
        <w:pStyle w:val="ListParagraph"/>
        <w:numPr>
          <w:ilvl w:val="0"/>
          <w:numId w:val="10"/>
        </w:numPr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Arrangements are t</w:t>
      </w:r>
      <w:r w:rsidR="00685793">
        <w:rPr>
          <w:sz w:val="24"/>
          <w:szCs w:val="24"/>
        </w:rPr>
        <w:t>hen made</w:t>
      </w:r>
      <w:r w:rsidR="007A6EF1" w:rsidRPr="00534010">
        <w:rPr>
          <w:sz w:val="24"/>
          <w:szCs w:val="24"/>
        </w:rPr>
        <w:t xml:space="preserve"> for the child and parents/carers to visit the nursery so that they can familiarise themselves with the group.</w:t>
      </w:r>
    </w:p>
    <w:p w14:paraId="0BAB7FC5" w14:textId="5A86F6AC" w:rsidR="007A6EF1" w:rsidRDefault="007A6EF1" w:rsidP="000B4DE1">
      <w:pPr>
        <w:pStyle w:val="ListParagraph"/>
        <w:numPr>
          <w:ilvl w:val="0"/>
          <w:numId w:val="10"/>
        </w:numPr>
        <w:spacing w:after="0"/>
        <w:ind w:left="0"/>
        <w:jc w:val="both"/>
        <w:rPr>
          <w:sz w:val="24"/>
          <w:szCs w:val="24"/>
        </w:rPr>
      </w:pPr>
      <w:r w:rsidRPr="00534010">
        <w:rPr>
          <w:sz w:val="24"/>
          <w:szCs w:val="24"/>
        </w:rPr>
        <w:t xml:space="preserve">The child is allocated a keyworker from within the ELCC team. </w:t>
      </w:r>
    </w:p>
    <w:p w14:paraId="06B209F1" w14:textId="77777777" w:rsidR="00D135E4" w:rsidRPr="00534010" w:rsidRDefault="00D135E4" w:rsidP="00D135E4">
      <w:pPr>
        <w:pStyle w:val="ListParagraph"/>
        <w:spacing w:after="0"/>
        <w:ind w:left="0"/>
        <w:jc w:val="both"/>
        <w:rPr>
          <w:sz w:val="24"/>
          <w:szCs w:val="24"/>
        </w:rPr>
      </w:pPr>
    </w:p>
    <w:p w14:paraId="4D517059" w14:textId="77777777" w:rsidR="007A6EF1" w:rsidRPr="00D135E4" w:rsidRDefault="007A6EF1" w:rsidP="000B4DE1">
      <w:pPr>
        <w:spacing w:after="0"/>
        <w:jc w:val="both"/>
        <w:rPr>
          <w:b/>
          <w:bCs/>
          <w:sz w:val="24"/>
          <w:szCs w:val="24"/>
          <w:u w:val="single"/>
        </w:rPr>
      </w:pPr>
      <w:r w:rsidRPr="00D135E4">
        <w:rPr>
          <w:b/>
          <w:bCs/>
          <w:sz w:val="24"/>
          <w:szCs w:val="24"/>
          <w:u w:val="single"/>
        </w:rPr>
        <w:t>Settling - in</w:t>
      </w:r>
    </w:p>
    <w:p w14:paraId="484FE09F" w14:textId="77777777" w:rsidR="007A6EF1" w:rsidRPr="00534010" w:rsidRDefault="007A6EF1" w:rsidP="00685793">
      <w:pPr>
        <w:pStyle w:val="ListParagraph"/>
        <w:numPr>
          <w:ilvl w:val="0"/>
          <w:numId w:val="10"/>
        </w:numPr>
        <w:spacing w:after="0"/>
        <w:ind w:left="0" w:hanging="357"/>
        <w:jc w:val="both"/>
        <w:rPr>
          <w:sz w:val="24"/>
          <w:szCs w:val="24"/>
        </w:rPr>
      </w:pPr>
      <w:r w:rsidRPr="00534010">
        <w:rPr>
          <w:sz w:val="24"/>
          <w:szCs w:val="24"/>
        </w:rPr>
        <w:t xml:space="preserve">We offer a warm and welcoming environment and ensure each child feels included, secure and valued. </w:t>
      </w:r>
    </w:p>
    <w:p w14:paraId="3B6908E2" w14:textId="43E20200" w:rsidR="007A6EF1" w:rsidRDefault="007A6EF1" w:rsidP="00685793">
      <w:pPr>
        <w:pStyle w:val="ListParagraph"/>
        <w:numPr>
          <w:ilvl w:val="0"/>
          <w:numId w:val="10"/>
        </w:numPr>
        <w:spacing w:after="0"/>
        <w:ind w:left="0" w:hanging="357"/>
        <w:jc w:val="both"/>
        <w:rPr>
          <w:sz w:val="24"/>
          <w:szCs w:val="24"/>
        </w:rPr>
      </w:pPr>
      <w:r w:rsidRPr="00534010">
        <w:rPr>
          <w:sz w:val="24"/>
          <w:szCs w:val="24"/>
        </w:rPr>
        <w:t xml:space="preserve">We deal sensitively with the child’s readiness to leave the parent/carer and the parent/carers readiness to leave the child. </w:t>
      </w:r>
    </w:p>
    <w:p w14:paraId="50739E67" w14:textId="15624E75" w:rsidR="007A263F" w:rsidRDefault="007A263F" w:rsidP="00685793">
      <w:pPr>
        <w:pStyle w:val="ListParagraph"/>
        <w:numPr>
          <w:ilvl w:val="0"/>
          <w:numId w:val="10"/>
        </w:numPr>
        <w:spacing w:after="0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We recognise that the needs of every child and their parents/carers will be individual to them.</w:t>
      </w:r>
    </w:p>
    <w:p w14:paraId="77689054" w14:textId="36E53DFE" w:rsidR="007A263F" w:rsidRDefault="007A263F" w:rsidP="00685793">
      <w:pPr>
        <w:pStyle w:val="ListParagraph"/>
        <w:numPr>
          <w:ilvl w:val="0"/>
          <w:numId w:val="10"/>
        </w:numPr>
        <w:spacing w:after="0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Parents/carers are welcome to stay to settle their child(ren). This will be supported by staff</w:t>
      </w:r>
      <w:r w:rsidR="00613F51">
        <w:rPr>
          <w:sz w:val="24"/>
          <w:szCs w:val="24"/>
        </w:rPr>
        <w:t xml:space="preserve"> and current guidance of COVID-19 will be considered</w:t>
      </w:r>
      <w:r w:rsidR="00082F4D">
        <w:rPr>
          <w:sz w:val="24"/>
          <w:szCs w:val="24"/>
        </w:rPr>
        <w:t>. This may take place outdoors.</w:t>
      </w:r>
    </w:p>
    <w:p w14:paraId="300112D6" w14:textId="5CA6F762" w:rsidR="007A6EF1" w:rsidRPr="00D53E68" w:rsidRDefault="00082F4D" w:rsidP="00D53E68">
      <w:pPr>
        <w:pStyle w:val="ListParagraph"/>
        <w:numPr>
          <w:ilvl w:val="0"/>
          <w:numId w:val="10"/>
        </w:numPr>
        <w:spacing w:after="0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Intake of </w:t>
      </w:r>
      <w:r w:rsidR="00D53E68">
        <w:rPr>
          <w:sz w:val="24"/>
          <w:szCs w:val="24"/>
        </w:rPr>
        <w:t xml:space="preserve">new </w:t>
      </w:r>
      <w:r>
        <w:rPr>
          <w:sz w:val="24"/>
          <w:szCs w:val="24"/>
        </w:rPr>
        <w:t>children will be staggered</w:t>
      </w:r>
      <w:r w:rsidR="00D53E68">
        <w:rPr>
          <w:sz w:val="24"/>
          <w:szCs w:val="24"/>
        </w:rPr>
        <w:t>.</w:t>
      </w:r>
    </w:p>
    <w:p w14:paraId="343C5F2E" w14:textId="5C3F8D4B" w:rsidR="007A6EF1" w:rsidRPr="00534010" w:rsidRDefault="007A6EF1" w:rsidP="00685793">
      <w:pPr>
        <w:pStyle w:val="ListParagraph"/>
        <w:numPr>
          <w:ilvl w:val="0"/>
          <w:numId w:val="10"/>
        </w:numPr>
        <w:spacing w:after="0"/>
        <w:ind w:left="0"/>
        <w:jc w:val="both"/>
        <w:rPr>
          <w:sz w:val="24"/>
          <w:szCs w:val="24"/>
        </w:rPr>
      </w:pPr>
      <w:r w:rsidRPr="00534010">
        <w:rPr>
          <w:sz w:val="24"/>
          <w:szCs w:val="24"/>
        </w:rPr>
        <w:t xml:space="preserve">We provide feedback to parents/carers about how their child is settling in the nursery through our keyworker system and on </w:t>
      </w:r>
      <w:r w:rsidR="00D53E68">
        <w:rPr>
          <w:sz w:val="24"/>
          <w:szCs w:val="24"/>
        </w:rPr>
        <w:t>the Seesaw app</w:t>
      </w:r>
      <w:r w:rsidRPr="00534010">
        <w:rPr>
          <w:sz w:val="24"/>
          <w:szCs w:val="24"/>
        </w:rPr>
        <w:t>.</w:t>
      </w:r>
    </w:p>
    <w:p w14:paraId="77DDFD66" w14:textId="162180A9" w:rsidR="00534010" w:rsidRPr="00534010" w:rsidRDefault="00534010" w:rsidP="00685793">
      <w:pPr>
        <w:pStyle w:val="ListParagraph"/>
        <w:numPr>
          <w:ilvl w:val="0"/>
          <w:numId w:val="10"/>
        </w:numPr>
        <w:spacing w:after="0"/>
        <w:ind w:left="0"/>
        <w:jc w:val="both"/>
        <w:rPr>
          <w:sz w:val="24"/>
          <w:szCs w:val="24"/>
        </w:rPr>
      </w:pPr>
      <w:r w:rsidRPr="00534010">
        <w:rPr>
          <w:sz w:val="24"/>
          <w:szCs w:val="24"/>
        </w:rPr>
        <w:t xml:space="preserve">Parents/carers are invited to discuss their child(ren)’s progress at a </w:t>
      </w:r>
      <w:r w:rsidR="00D135E4" w:rsidRPr="00534010">
        <w:rPr>
          <w:sz w:val="24"/>
          <w:szCs w:val="24"/>
        </w:rPr>
        <w:t>face-to-face</w:t>
      </w:r>
      <w:r w:rsidRPr="00534010">
        <w:rPr>
          <w:sz w:val="24"/>
          <w:szCs w:val="24"/>
        </w:rPr>
        <w:t xml:space="preserve"> meeting with staff after approximately six weeks of attendance.</w:t>
      </w:r>
    </w:p>
    <w:p w14:paraId="1A4F357B" w14:textId="774ABD82" w:rsidR="00534010" w:rsidRDefault="00534010" w:rsidP="000B4DE1">
      <w:pPr>
        <w:pStyle w:val="ListParagraph"/>
        <w:numPr>
          <w:ilvl w:val="0"/>
          <w:numId w:val="10"/>
        </w:numPr>
        <w:spacing w:after="0"/>
        <w:ind w:left="0"/>
        <w:jc w:val="both"/>
        <w:rPr>
          <w:sz w:val="24"/>
          <w:szCs w:val="24"/>
        </w:rPr>
      </w:pPr>
      <w:r w:rsidRPr="00534010">
        <w:rPr>
          <w:sz w:val="24"/>
          <w:szCs w:val="24"/>
        </w:rPr>
        <w:lastRenderedPageBreak/>
        <w:t xml:space="preserve">The admission, induction and settling process is reviewed annually, taking account of the views of staff, </w:t>
      </w:r>
      <w:proofErr w:type="gramStart"/>
      <w:r w:rsidRPr="00534010">
        <w:rPr>
          <w:sz w:val="24"/>
          <w:szCs w:val="24"/>
        </w:rPr>
        <w:t>parents</w:t>
      </w:r>
      <w:proofErr w:type="gramEnd"/>
      <w:r w:rsidRPr="00534010">
        <w:rPr>
          <w:sz w:val="24"/>
          <w:szCs w:val="24"/>
        </w:rPr>
        <w:t xml:space="preserve"> and children. </w:t>
      </w:r>
    </w:p>
    <w:p w14:paraId="095528DA" w14:textId="77777777" w:rsidR="00D135E4" w:rsidRPr="00534010" w:rsidRDefault="00D135E4" w:rsidP="000B4DE1">
      <w:pPr>
        <w:pStyle w:val="ListParagraph"/>
        <w:numPr>
          <w:ilvl w:val="0"/>
          <w:numId w:val="10"/>
        </w:numPr>
        <w:spacing w:after="0"/>
        <w:ind w:left="0"/>
        <w:jc w:val="both"/>
        <w:rPr>
          <w:sz w:val="24"/>
          <w:szCs w:val="24"/>
        </w:rPr>
      </w:pPr>
    </w:p>
    <w:p w14:paraId="6BC37A3C" w14:textId="77777777" w:rsidR="00534010" w:rsidRPr="00D135E4" w:rsidRDefault="00534010" w:rsidP="000B4DE1">
      <w:pPr>
        <w:spacing w:after="0"/>
        <w:jc w:val="both"/>
        <w:rPr>
          <w:b/>
          <w:bCs/>
          <w:sz w:val="24"/>
          <w:szCs w:val="24"/>
          <w:u w:val="single"/>
        </w:rPr>
      </w:pPr>
      <w:r w:rsidRPr="00D135E4">
        <w:rPr>
          <w:b/>
          <w:bCs/>
          <w:sz w:val="24"/>
          <w:szCs w:val="24"/>
          <w:u w:val="single"/>
        </w:rPr>
        <w:t>Split placements</w:t>
      </w:r>
    </w:p>
    <w:p w14:paraId="453545BC" w14:textId="1E519E1A" w:rsidR="00534010" w:rsidRPr="00534010" w:rsidRDefault="00534010" w:rsidP="000B4DE1">
      <w:pPr>
        <w:pStyle w:val="ListParagraph"/>
        <w:numPr>
          <w:ilvl w:val="0"/>
          <w:numId w:val="15"/>
        </w:numPr>
        <w:spacing w:after="0"/>
        <w:ind w:left="0"/>
        <w:jc w:val="both"/>
        <w:rPr>
          <w:b/>
          <w:bCs/>
          <w:sz w:val="24"/>
          <w:szCs w:val="24"/>
        </w:rPr>
      </w:pPr>
      <w:r w:rsidRPr="00534010">
        <w:rPr>
          <w:sz w:val="24"/>
          <w:szCs w:val="24"/>
        </w:rPr>
        <w:t xml:space="preserve">Where a child has a placement split between this setting and another we will “foster effective links and communicate with the other setting to ensure continuity of </w:t>
      </w:r>
      <w:proofErr w:type="gramStart"/>
      <w:r w:rsidRPr="00534010">
        <w:rPr>
          <w:sz w:val="24"/>
          <w:szCs w:val="24"/>
        </w:rPr>
        <w:t>learning”  HGIOELC</w:t>
      </w:r>
      <w:proofErr w:type="gramEnd"/>
      <w:r w:rsidRPr="00534010">
        <w:rPr>
          <w:sz w:val="24"/>
          <w:szCs w:val="24"/>
        </w:rPr>
        <w:t xml:space="preserve">, 2016). </w:t>
      </w:r>
    </w:p>
    <w:p w14:paraId="27C1138B" w14:textId="4C512195" w:rsidR="00534010" w:rsidRPr="003F3FB4" w:rsidRDefault="00534010" w:rsidP="000B4DE1">
      <w:pPr>
        <w:pStyle w:val="ListParagraph"/>
        <w:numPr>
          <w:ilvl w:val="0"/>
          <w:numId w:val="15"/>
        </w:numPr>
        <w:spacing w:after="0"/>
        <w:ind w:left="0"/>
        <w:jc w:val="both"/>
        <w:rPr>
          <w:b/>
          <w:bCs/>
          <w:sz w:val="24"/>
          <w:szCs w:val="24"/>
        </w:rPr>
      </w:pPr>
      <w:r w:rsidRPr="00534010">
        <w:rPr>
          <w:sz w:val="24"/>
          <w:szCs w:val="24"/>
        </w:rPr>
        <w:t xml:space="preserve">Information about the split placement and written parental permission to share information with them will be obtained (Appendix 1). </w:t>
      </w:r>
    </w:p>
    <w:p w14:paraId="5F822E7D" w14:textId="4A0476AB" w:rsidR="003F3FB4" w:rsidRPr="00D135E4" w:rsidRDefault="003F3FB4" w:rsidP="000B4DE1">
      <w:pPr>
        <w:pStyle w:val="ListParagraph"/>
        <w:numPr>
          <w:ilvl w:val="0"/>
          <w:numId w:val="15"/>
        </w:numPr>
        <w:spacing w:after="0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B5EDC">
        <w:rPr>
          <w:sz w:val="24"/>
          <w:szCs w:val="24"/>
        </w:rPr>
        <w:t>funding for a Split Placement will be requested via the Eligible 2 Census</w:t>
      </w:r>
      <w:r w:rsidR="00F3147B">
        <w:rPr>
          <w:sz w:val="24"/>
          <w:szCs w:val="24"/>
        </w:rPr>
        <w:t>. They will confirm if the funding for 2 settings has been approved.</w:t>
      </w:r>
    </w:p>
    <w:p w14:paraId="5D050873" w14:textId="65E8C4D8" w:rsidR="00D135E4" w:rsidRPr="003F3FB4" w:rsidRDefault="00D135E4" w:rsidP="000B4DE1">
      <w:pPr>
        <w:pStyle w:val="ListParagraph"/>
        <w:numPr>
          <w:ilvl w:val="0"/>
          <w:numId w:val="15"/>
        </w:numPr>
        <w:spacing w:after="0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3F3FB4">
        <w:rPr>
          <w:sz w:val="24"/>
          <w:szCs w:val="24"/>
        </w:rPr>
        <w:t xml:space="preserve"> Risk assessment will be shared between the settings and communication will regularly take place between the settings.</w:t>
      </w:r>
    </w:p>
    <w:p w14:paraId="2DD48077" w14:textId="77777777" w:rsidR="003F3FB4" w:rsidRPr="00534010" w:rsidRDefault="003F3FB4" w:rsidP="003F3FB4">
      <w:pPr>
        <w:pStyle w:val="ListParagraph"/>
        <w:spacing w:after="0"/>
        <w:ind w:left="0"/>
        <w:jc w:val="both"/>
        <w:rPr>
          <w:b/>
          <w:bCs/>
          <w:sz w:val="24"/>
          <w:szCs w:val="24"/>
        </w:rPr>
      </w:pPr>
    </w:p>
    <w:p w14:paraId="35177198" w14:textId="77777777" w:rsidR="00534010" w:rsidRPr="003F3FB4" w:rsidRDefault="00534010" w:rsidP="000B4DE1">
      <w:pPr>
        <w:spacing w:after="0"/>
        <w:jc w:val="both"/>
        <w:rPr>
          <w:b/>
          <w:bCs/>
          <w:sz w:val="24"/>
          <w:szCs w:val="24"/>
          <w:u w:val="single"/>
        </w:rPr>
      </w:pPr>
      <w:r w:rsidRPr="003F3FB4">
        <w:rPr>
          <w:b/>
          <w:bCs/>
          <w:sz w:val="24"/>
          <w:szCs w:val="24"/>
          <w:u w:val="single"/>
        </w:rPr>
        <w:t>Transition to school</w:t>
      </w:r>
    </w:p>
    <w:p w14:paraId="5F6DB39A" w14:textId="77777777" w:rsidR="00534010" w:rsidRPr="00534010" w:rsidRDefault="00534010" w:rsidP="000B4DE1">
      <w:pPr>
        <w:pStyle w:val="ListParagraph"/>
        <w:numPr>
          <w:ilvl w:val="0"/>
          <w:numId w:val="14"/>
        </w:numPr>
        <w:spacing w:after="0"/>
        <w:ind w:left="0"/>
        <w:jc w:val="both"/>
        <w:rPr>
          <w:b/>
          <w:bCs/>
          <w:sz w:val="24"/>
          <w:szCs w:val="24"/>
        </w:rPr>
      </w:pPr>
      <w:r w:rsidRPr="00534010">
        <w:rPr>
          <w:sz w:val="24"/>
          <w:szCs w:val="24"/>
        </w:rPr>
        <w:t xml:space="preserve">We recognise that every child’s needs will be individual to them and plan a transition based on these needs. </w:t>
      </w:r>
    </w:p>
    <w:p w14:paraId="0E8FFD8E" w14:textId="77777777" w:rsidR="00534010" w:rsidRPr="00534010" w:rsidRDefault="00534010" w:rsidP="000B4DE1">
      <w:pPr>
        <w:pStyle w:val="ListParagraph"/>
        <w:numPr>
          <w:ilvl w:val="0"/>
          <w:numId w:val="14"/>
        </w:numPr>
        <w:spacing w:after="0"/>
        <w:ind w:left="0"/>
        <w:jc w:val="both"/>
        <w:rPr>
          <w:b/>
          <w:bCs/>
          <w:sz w:val="24"/>
          <w:szCs w:val="24"/>
        </w:rPr>
      </w:pPr>
      <w:r w:rsidRPr="00534010">
        <w:rPr>
          <w:sz w:val="24"/>
          <w:szCs w:val="24"/>
        </w:rPr>
        <w:t>We liaise with Primary 1 staff to assist a smooth transition for all children.</w:t>
      </w:r>
    </w:p>
    <w:p w14:paraId="44FEE58F" w14:textId="77777777" w:rsidR="00534010" w:rsidRPr="00534010" w:rsidRDefault="00534010" w:rsidP="000B4DE1">
      <w:pPr>
        <w:pStyle w:val="ListParagraph"/>
        <w:numPr>
          <w:ilvl w:val="0"/>
          <w:numId w:val="14"/>
        </w:numPr>
        <w:spacing w:after="0"/>
        <w:ind w:left="0"/>
        <w:jc w:val="both"/>
        <w:rPr>
          <w:b/>
          <w:bCs/>
          <w:sz w:val="24"/>
          <w:szCs w:val="24"/>
        </w:rPr>
      </w:pPr>
      <w:r w:rsidRPr="00534010">
        <w:rPr>
          <w:sz w:val="24"/>
          <w:szCs w:val="24"/>
        </w:rPr>
        <w:t>We pass on relevant information about the child’s developmental progress.</w:t>
      </w:r>
    </w:p>
    <w:p w14:paraId="01B988E7" w14:textId="77777777" w:rsidR="00534010" w:rsidRPr="00534010" w:rsidRDefault="00534010" w:rsidP="000B4DE1">
      <w:pPr>
        <w:pStyle w:val="ListParagraph"/>
        <w:numPr>
          <w:ilvl w:val="0"/>
          <w:numId w:val="14"/>
        </w:numPr>
        <w:spacing w:after="0"/>
        <w:ind w:left="0"/>
        <w:jc w:val="both"/>
        <w:rPr>
          <w:b/>
          <w:bCs/>
          <w:sz w:val="24"/>
          <w:szCs w:val="24"/>
        </w:rPr>
      </w:pPr>
      <w:r w:rsidRPr="00534010">
        <w:rPr>
          <w:sz w:val="24"/>
          <w:szCs w:val="24"/>
        </w:rPr>
        <w:t>Children are given opportunities to visit the main school building.</w:t>
      </w:r>
    </w:p>
    <w:p w14:paraId="45C5B340" w14:textId="590F4F11" w:rsidR="00534010" w:rsidRPr="00534010" w:rsidRDefault="00534010" w:rsidP="000B4DE1">
      <w:pPr>
        <w:pStyle w:val="ListParagraph"/>
        <w:numPr>
          <w:ilvl w:val="0"/>
          <w:numId w:val="13"/>
        </w:numPr>
        <w:spacing w:after="0"/>
        <w:ind w:left="0"/>
        <w:jc w:val="both"/>
        <w:rPr>
          <w:b/>
          <w:bCs/>
          <w:sz w:val="24"/>
          <w:szCs w:val="24"/>
        </w:rPr>
      </w:pPr>
      <w:r w:rsidRPr="00534010">
        <w:rPr>
          <w:sz w:val="24"/>
          <w:szCs w:val="24"/>
        </w:rPr>
        <w:t xml:space="preserve">Children are supported to visit the primary 1 </w:t>
      </w:r>
      <w:r w:rsidR="00D53E68" w:rsidRPr="00534010">
        <w:rPr>
          <w:sz w:val="24"/>
          <w:szCs w:val="24"/>
        </w:rPr>
        <w:t>classroom</w:t>
      </w:r>
      <w:r w:rsidRPr="00534010">
        <w:rPr>
          <w:sz w:val="24"/>
          <w:szCs w:val="24"/>
        </w:rPr>
        <w:t xml:space="preserve"> and, where practical, to meet their Primary 1 teacher.</w:t>
      </w:r>
    </w:p>
    <w:p w14:paraId="4C7A73F8" w14:textId="77777777" w:rsidR="00534010" w:rsidRPr="00534010" w:rsidRDefault="00534010" w:rsidP="000B4DE1">
      <w:pPr>
        <w:pStyle w:val="ListParagraph"/>
        <w:numPr>
          <w:ilvl w:val="0"/>
          <w:numId w:val="14"/>
        </w:numPr>
        <w:spacing w:after="0"/>
        <w:ind w:left="0"/>
        <w:jc w:val="both"/>
        <w:rPr>
          <w:b/>
          <w:bCs/>
          <w:sz w:val="24"/>
          <w:szCs w:val="24"/>
        </w:rPr>
      </w:pPr>
      <w:r w:rsidRPr="00534010">
        <w:rPr>
          <w:sz w:val="24"/>
          <w:szCs w:val="24"/>
        </w:rPr>
        <w:t>Children are supported to experience playground during visits with and without school children.</w:t>
      </w:r>
    </w:p>
    <w:p w14:paraId="10BFDA25" w14:textId="77777777" w:rsidR="00534010" w:rsidRPr="00534010" w:rsidRDefault="00534010" w:rsidP="000B4DE1">
      <w:pPr>
        <w:pStyle w:val="ListParagraph"/>
        <w:numPr>
          <w:ilvl w:val="0"/>
          <w:numId w:val="14"/>
        </w:numPr>
        <w:spacing w:after="0"/>
        <w:ind w:left="0"/>
        <w:jc w:val="both"/>
        <w:rPr>
          <w:b/>
          <w:bCs/>
          <w:sz w:val="24"/>
          <w:szCs w:val="24"/>
        </w:rPr>
      </w:pPr>
      <w:r w:rsidRPr="00534010">
        <w:rPr>
          <w:sz w:val="24"/>
          <w:szCs w:val="24"/>
        </w:rPr>
        <w:t xml:space="preserve">Children are allocated p.6 Buddies, who visit them in nursery and the playground.  </w:t>
      </w:r>
    </w:p>
    <w:p w14:paraId="2B208A3F" w14:textId="77777777" w:rsidR="00534010" w:rsidRPr="00534010" w:rsidRDefault="00534010" w:rsidP="000B4DE1">
      <w:pPr>
        <w:pStyle w:val="ListParagraph"/>
        <w:numPr>
          <w:ilvl w:val="0"/>
          <w:numId w:val="13"/>
        </w:numPr>
        <w:spacing w:after="0"/>
        <w:ind w:left="0"/>
        <w:jc w:val="both"/>
        <w:rPr>
          <w:b/>
          <w:bCs/>
          <w:sz w:val="24"/>
          <w:szCs w:val="24"/>
        </w:rPr>
      </w:pPr>
      <w:r w:rsidRPr="00534010">
        <w:rPr>
          <w:sz w:val="24"/>
          <w:szCs w:val="24"/>
        </w:rPr>
        <w:t xml:space="preserve">We invite parents to engage with the school through ‘An Introduction to the School and the Curriculum’ event. </w:t>
      </w:r>
    </w:p>
    <w:p w14:paraId="05F78C8E" w14:textId="3D006913" w:rsidR="001909CF" w:rsidRPr="001909CF" w:rsidRDefault="00550A6A" w:rsidP="001909CF">
      <w:pPr>
        <w:pStyle w:val="ListParagraph"/>
        <w:numPr>
          <w:ilvl w:val="0"/>
          <w:numId w:val="13"/>
        </w:numPr>
        <w:spacing w:after="0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Chi</w:t>
      </w:r>
      <w:r w:rsidR="001909CF">
        <w:rPr>
          <w:sz w:val="24"/>
          <w:szCs w:val="24"/>
        </w:rPr>
        <w:t>ldren are invited to stay for lunch.</w:t>
      </w:r>
    </w:p>
    <w:p w14:paraId="14F7836F" w14:textId="77777777" w:rsidR="00534010" w:rsidRPr="00534010" w:rsidRDefault="00534010" w:rsidP="000B4DE1">
      <w:pPr>
        <w:pStyle w:val="ListParagraph"/>
        <w:numPr>
          <w:ilvl w:val="0"/>
          <w:numId w:val="13"/>
        </w:numPr>
        <w:spacing w:after="0"/>
        <w:ind w:left="0"/>
        <w:jc w:val="both"/>
        <w:rPr>
          <w:b/>
          <w:bCs/>
          <w:sz w:val="24"/>
          <w:szCs w:val="24"/>
        </w:rPr>
      </w:pPr>
      <w:r w:rsidRPr="00534010">
        <w:rPr>
          <w:sz w:val="24"/>
          <w:szCs w:val="24"/>
        </w:rPr>
        <w:t>Where appropriate, we participate in school events.</w:t>
      </w:r>
    </w:p>
    <w:p w14:paraId="7679ECB9" w14:textId="77777777" w:rsidR="00534010" w:rsidRPr="00534010" w:rsidRDefault="00534010" w:rsidP="000B4DE1">
      <w:pPr>
        <w:pStyle w:val="ListParagraph"/>
        <w:numPr>
          <w:ilvl w:val="0"/>
          <w:numId w:val="13"/>
        </w:numPr>
        <w:spacing w:after="0"/>
        <w:ind w:left="0"/>
        <w:rPr>
          <w:b/>
          <w:bCs/>
          <w:sz w:val="24"/>
          <w:szCs w:val="24"/>
        </w:rPr>
      </w:pPr>
      <w:r w:rsidRPr="00534010">
        <w:rPr>
          <w:sz w:val="24"/>
          <w:szCs w:val="24"/>
        </w:rPr>
        <w:t xml:space="preserve">Where appropriate, school staff visit the Nursery to meet and observe the children within familiar surroundings and discuss any observations with the staff. </w:t>
      </w:r>
    </w:p>
    <w:p w14:paraId="4B52095F" w14:textId="77777777" w:rsidR="002E5A1F" w:rsidRDefault="00534010" w:rsidP="000B4DE1">
      <w:pPr>
        <w:pStyle w:val="ListParagraph"/>
        <w:numPr>
          <w:ilvl w:val="0"/>
          <w:numId w:val="10"/>
        </w:numPr>
        <w:spacing w:after="0"/>
        <w:ind w:left="0"/>
        <w:jc w:val="both"/>
        <w:rPr>
          <w:sz w:val="24"/>
          <w:szCs w:val="24"/>
        </w:rPr>
      </w:pPr>
      <w:r w:rsidRPr="00534010">
        <w:rPr>
          <w:sz w:val="24"/>
          <w:szCs w:val="24"/>
        </w:rPr>
        <w:t xml:space="preserve">The transition process is reviewed annually, taking account of the views of staff, </w:t>
      </w:r>
      <w:r w:rsidR="00230B61" w:rsidRPr="00534010">
        <w:rPr>
          <w:sz w:val="24"/>
          <w:szCs w:val="24"/>
        </w:rPr>
        <w:t>parents,</w:t>
      </w:r>
      <w:r w:rsidRPr="00534010">
        <w:rPr>
          <w:sz w:val="24"/>
          <w:szCs w:val="24"/>
        </w:rPr>
        <w:t xml:space="preserve"> and children.</w:t>
      </w:r>
      <w:r w:rsidR="001909CF">
        <w:rPr>
          <w:sz w:val="24"/>
          <w:szCs w:val="24"/>
        </w:rPr>
        <w:t xml:space="preserve"> </w:t>
      </w:r>
    </w:p>
    <w:p w14:paraId="325166B5" w14:textId="42F297E4" w:rsidR="00534010" w:rsidRPr="00534010" w:rsidRDefault="002E5A1F" w:rsidP="002E5A1F">
      <w:pPr>
        <w:pStyle w:val="ListParagraph"/>
        <w:spacing w:after="0"/>
        <w:ind w:left="0"/>
        <w:jc w:val="both"/>
        <w:rPr>
          <w:sz w:val="24"/>
          <w:szCs w:val="24"/>
        </w:rPr>
      </w:pPr>
      <w:r w:rsidRPr="002E5A1F">
        <w:rPr>
          <w:sz w:val="24"/>
          <w:szCs w:val="24"/>
          <w:highlight w:val="yellow"/>
        </w:rPr>
        <w:t>During C</w:t>
      </w:r>
      <w:r>
        <w:rPr>
          <w:sz w:val="24"/>
          <w:szCs w:val="24"/>
          <w:highlight w:val="yellow"/>
        </w:rPr>
        <w:t>OVID</w:t>
      </w:r>
      <w:r w:rsidRPr="002E5A1F">
        <w:rPr>
          <w:sz w:val="24"/>
          <w:szCs w:val="24"/>
          <w:highlight w:val="yellow"/>
        </w:rPr>
        <w:t>-19 some of the transition activities have not taken place but current guidance will be followed</w:t>
      </w:r>
      <w:r>
        <w:rPr>
          <w:sz w:val="24"/>
          <w:szCs w:val="24"/>
        </w:rPr>
        <w:t xml:space="preserve"> </w:t>
      </w:r>
      <w:r w:rsidRPr="005E7CE9">
        <w:rPr>
          <w:sz w:val="24"/>
          <w:szCs w:val="24"/>
          <w:highlight w:val="yellow"/>
        </w:rPr>
        <w:t xml:space="preserve">at the time of </w:t>
      </w:r>
      <w:r w:rsidR="005E7CE9" w:rsidRPr="005E7CE9">
        <w:rPr>
          <w:sz w:val="24"/>
          <w:szCs w:val="24"/>
          <w:highlight w:val="yellow"/>
        </w:rPr>
        <w:t>transition.</w:t>
      </w:r>
    </w:p>
    <w:p w14:paraId="1327D046" w14:textId="796DD32F" w:rsidR="001B3FDB" w:rsidRDefault="001B3FDB" w:rsidP="000B4DE1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054BB667" w14:textId="77777777" w:rsidR="001B3FDB" w:rsidRDefault="001B3FDB" w:rsidP="000B4DE1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2686556C" w14:textId="0A87E043" w:rsidR="009A69AB" w:rsidRDefault="009A69AB" w:rsidP="000B4DE1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5F6D9A46" w14:textId="0AC45D47" w:rsidR="00926FF2" w:rsidRDefault="00926FF2" w:rsidP="000B4DE1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2A3B2B36" w14:textId="3AF575DB" w:rsidR="00926FF2" w:rsidRDefault="00926FF2" w:rsidP="000B4DE1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6CADAA4D" w14:textId="77777777" w:rsidR="008D045A" w:rsidRDefault="008D045A" w:rsidP="000B4DE1">
      <w:pPr>
        <w:pStyle w:val="paragraph"/>
        <w:spacing w:before="0" w:beforeAutospacing="0" w:after="0" w:afterAutospacing="0"/>
        <w:rPr>
          <w:rFonts w:ascii="Calibri" w:hAnsi="Calibri" w:cs="Arial"/>
        </w:rPr>
      </w:pPr>
    </w:p>
    <w:p w14:paraId="77AF7398" w14:textId="77777777" w:rsidR="008D045A" w:rsidRDefault="008D045A" w:rsidP="000B4DE1">
      <w:pPr>
        <w:pStyle w:val="paragraph"/>
        <w:spacing w:before="0" w:beforeAutospacing="0" w:after="0" w:afterAutospacing="0"/>
        <w:rPr>
          <w:rFonts w:ascii="Calibri" w:hAnsi="Calibri" w:cs="Arial"/>
        </w:rPr>
      </w:pPr>
    </w:p>
    <w:p w14:paraId="10DC1E9D" w14:textId="77777777" w:rsidR="008D045A" w:rsidRDefault="008D045A" w:rsidP="00893BA7">
      <w:pPr>
        <w:pStyle w:val="paragraph"/>
        <w:spacing w:before="0" w:beforeAutospacing="0" w:after="0" w:afterAutospacing="0"/>
        <w:rPr>
          <w:rFonts w:ascii="Calibri" w:hAnsi="Calibri" w:cs="Arial"/>
        </w:rPr>
      </w:pPr>
    </w:p>
    <w:p w14:paraId="78AE3575" w14:textId="77777777" w:rsidR="008D045A" w:rsidRDefault="008D045A" w:rsidP="00893BA7">
      <w:pPr>
        <w:pStyle w:val="paragraph"/>
        <w:spacing w:before="0" w:beforeAutospacing="0" w:after="0" w:afterAutospacing="0"/>
        <w:rPr>
          <w:rFonts w:ascii="Calibri" w:hAnsi="Calibri" w:cs="Arial"/>
        </w:rPr>
      </w:pPr>
    </w:p>
    <w:p w14:paraId="23A308CE" w14:textId="77777777" w:rsidR="00F3147B" w:rsidRDefault="00F3147B" w:rsidP="00486C0D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43B2A784" w14:textId="77777777" w:rsidR="00F3147B" w:rsidRDefault="00F3147B" w:rsidP="00486C0D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73B836B3" w14:textId="77777777" w:rsidR="00F3147B" w:rsidRDefault="00F3147B" w:rsidP="00486C0D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05D5E7FA" w14:textId="77777777" w:rsidR="00F3147B" w:rsidRDefault="00F3147B" w:rsidP="00486C0D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758CC533" w14:textId="77777777" w:rsidR="00230B61" w:rsidRDefault="00230B61" w:rsidP="00486C0D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338517F1" w14:textId="4F291162" w:rsidR="00486C0D" w:rsidRPr="00AA10D8" w:rsidRDefault="00486C0D" w:rsidP="00486C0D">
      <w:pPr>
        <w:pStyle w:val="paragraph"/>
        <w:spacing w:before="0" w:beforeAutospacing="0" w:after="0" w:afterAutospacing="0"/>
        <w:rPr>
          <w:rFonts w:ascii="Calibri" w:hAnsi="Calibri" w:cs="Segoe UI"/>
          <w:color w:val="0563C1" w:themeColor="hyperlink"/>
          <w:u w:val="single"/>
        </w:rPr>
      </w:pPr>
      <w:r w:rsidRPr="007D2DDF">
        <w:rPr>
          <w:rFonts w:asciiTheme="minorHAnsi" w:hAnsiTheme="minorHAnsi" w:cstheme="minorHAnsi"/>
          <w:b/>
          <w:bCs/>
          <w:u w:val="single"/>
        </w:rPr>
        <w:t>References</w:t>
      </w:r>
    </w:p>
    <w:p w14:paraId="13F44967" w14:textId="77777777" w:rsidR="00486C0D" w:rsidRDefault="00486C0D" w:rsidP="00486C0D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1690AF0C" w14:textId="77777777" w:rsidR="006049C8" w:rsidRPr="006049C8" w:rsidRDefault="006049C8" w:rsidP="006049C8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6049C8">
        <w:rPr>
          <w:sz w:val="24"/>
          <w:szCs w:val="24"/>
        </w:rPr>
        <w:t xml:space="preserve">United Nations Convention on the Rights of the Child, 1989  </w:t>
      </w:r>
      <w:hyperlink r:id="rId11" w:history="1">
        <w:r w:rsidRPr="006049C8">
          <w:rPr>
            <w:color w:val="0000FF"/>
            <w:sz w:val="24"/>
            <w:szCs w:val="24"/>
            <w:u w:val="single"/>
          </w:rPr>
          <w:t>https://www.unicef.org.uk/what-we-do/un-convention-child-rights/</w:t>
        </w:r>
      </w:hyperlink>
    </w:p>
    <w:p w14:paraId="47982019" w14:textId="77777777" w:rsidR="006049C8" w:rsidRPr="006049C8" w:rsidRDefault="006049C8" w:rsidP="006049C8">
      <w:pPr>
        <w:rPr>
          <w:rFonts w:cstheme="minorHAnsi"/>
          <w:bCs/>
          <w:sz w:val="24"/>
          <w:szCs w:val="24"/>
        </w:rPr>
      </w:pPr>
      <w:r w:rsidRPr="006049C8">
        <w:rPr>
          <w:sz w:val="24"/>
          <w:szCs w:val="24"/>
        </w:rPr>
        <w:t xml:space="preserve">EUROPEAN PARLIAMENT AND OF THE COUNCIL, 2016, General Data Protection Regulation (GDPR) 2016                    </w:t>
      </w:r>
      <w:r w:rsidRPr="006049C8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hyperlink r:id="rId12" w:history="1">
        <w:r w:rsidRPr="006049C8">
          <w:rPr>
            <w:rFonts w:cstheme="minorHAnsi"/>
            <w:bCs/>
            <w:color w:val="0000FF"/>
            <w:sz w:val="24"/>
            <w:szCs w:val="24"/>
            <w:u w:val="single"/>
          </w:rPr>
          <w:t>https://eur-lex.europa.eu/legal-content/EN/TXT/PDF/?uri=CELEX:32016R0679&amp;from=EN</w:t>
        </w:r>
      </w:hyperlink>
    </w:p>
    <w:p w14:paraId="32143686" w14:textId="77777777" w:rsidR="006049C8" w:rsidRPr="006049C8" w:rsidRDefault="006049C8" w:rsidP="006049C8">
      <w:pPr>
        <w:rPr>
          <w:rFonts w:cstheme="minorHAnsi"/>
          <w:bCs/>
          <w:sz w:val="24"/>
          <w:szCs w:val="24"/>
        </w:rPr>
      </w:pPr>
      <w:r w:rsidRPr="006049C8">
        <w:rPr>
          <w:rFonts w:cstheme="minorHAnsi"/>
          <w:bCs/>
          <w:sz w:val="24"/>
          <w:szCs w:val="24"/>
        </w:rPr>
        <w:t xml:space="preserve">Scottish Government, 2018, Data Protection Act 2018 </w:t>
      </w:r>
      <w:hyperlink r:id="rId13" w:history="1">
        <w:r w:rsidRPr="006049C8">
          <w:rPr>
            <w:rFonts w:cstheme="minorHAnsi"/>
            <w:bCs/>
            <w:color w:val="0000FF"/>
            <w:sz w:val="24"/>
            <w:szCs w:val="24"/>
            <w:u w:val="single"/>
          </w:rPr>
          <w:t>http://www.legislation.gov.uk/ukpga/2018/12/contents/enacted/data.htm</w:t>
        </w:r>
      </w:hyperlink>
    </w:p>
    <w:p w14:paraId="4C7C8B8B" w14:textId="77777777" w:rsidR="006049C8" w:rsidRPr="006049C8" w:rsidRDefault="006049C8" w:rsidP="006049C8">
      <w:pPr>
        <w:spacing w:after="0"/>
        <w:rPr>
          <w:rFonts w:cstheme="minorHAnsi"/>
          <w:sz w:val="24"/>
          <w:szCs w:val="24"/>
        </w:rPr>
      </w:pPr>
      <w:r w:rsidRPr="006049C8">
        <w:rPr>
          <w:rFonts w:cstheme="minorHAnsi"/>
          <w:sz w:val="24"/>
          <w:szCs w:val="24"/>
        </w:rPr>
        <w:t xml:space="preserve">Scottish Government 2017, Health &amp; Social Care Standards, My support, my life. </w:t>
      </w:r>
    </w:p>
    <w:p w14:paraId="2E04B1B9" w14:textId="48F0BE85" w:rsidR="006049C8" w:rsidRDefault="005E7CE9" w:rsidP="006049C8">
      <w:pPr>
        <w:spacing w:after="0"/>
        <w:rPr>
          <w:rFonts w:cstheme="minorHAnsi"/>
          <w:color w:val="4472C4" w:themeColor="accent1"/>
          <w:sz w:val="24"/>
          <w:szCs w:val="24"/>
          <w:u w:val="single"/>
        </w:rPr>
      </w:pPr>
      <w:hyperlink r:id="rId14" w:history="1">
        <w:r w:rsidR="006049C8" w:rsidRPr="006049C8">
          <w:rPr>
            <w:rStyle w:val="Hyperlink"/>
            <w:rFonts w:cstheme="minorHAnsi"/>
            <w:sz w:val="24"/>
            <w:szCs w:val="24"/>
          </w:rPr>
          <w:t>https://www.gov.scot/publications/health-social-care-standards-support-life/</w:t>
        </w:r>
      </w:hyperlink>
    </w:p>
    <w:p w14:paraId="68C607F3" w14:textId="77777777" w:rsidR="006049C8" w:rsidRPr="006049C8" w:rsidRDefault="006049C8" w:rsidP="006049C8">
      <w:pPr>
        <w:spacing w:after="0"/>
        <w:rPr>
          <w:rFonts w:cstheme="minorHAnsi"/>
          <w:color w:val="4472C4" w:themeColor="accent1"/>
          <w:sz w:val="24"/>
          <w:szCs w:val="24"/>
          <w:u w:val="single"/>
        </w:rPr>
      </w:pPr>
    </w:p>
    <w:p w14:paraId="0522CF91" w14:textId="77777777" w:rsidR="006049C8" w:rsidRPr="006049C8" w:rsidRDefault="006049C8" w:rsidP="006049C8">
      <w:pPr>
        <w:spacing w:after="0"/>
        <w:rPr>
          <w:rFonts w:cstheme="minorHAnsi"/>
          <w:bCs/>
          <w:sz w:val="24"/>
          <w:szCs w:val="24"/>
        </w:rPr>
      </w:pPr>
      <w:r w:rsidRPr="006049C8">
        <w:rPr>
          <w:rFonts w:cstheme="minorHAnsi"/>
          <w:bCs/>
          <w:sz w:val="24"/>
          <w:szCs w:val="24"/>
        </w:rPr>
        <w:t>Education Scotland, 2016, How Good is our early learning and childcare?</w:t>
      </w:r>
    </w:p>
    <w:p w14:paraId="23819A7C" w14:textId="77777777" w:rsidR="006049C8" w:rsidRPr="006049C8" w:rsidRDefault="006049C8" w:rsidP="006049C8">
      <w:pPr>
        <w:spacing w:after="0"/>
        <w:rPr>
          <w:rFonts w:cstheme="minorHAnsi"/>
          <w:bCs/>
          <w:color w:val="4472C4" w:themeColor="accent1"/>
          <w:sz w:val="24"/>
          <w:szCs w:val="24"/>
          <w:u w:val="single"/>
        </w:rPr>
      </w:pPr>
      <w:r w:rsidRPr="006049C8">
        <w:rPr>
          <w:rFonts w:cstheme="minorHAnsi"/>
          <w:bCs/>
          <w:color w:val="4472C4" w:themeColor="accent1"/>
          <w:sz w:val="24"/>
          <w:szCs w:val="24"/>
          <w:u w:val="single"/>
        </w:rPr>
        <w:t>https://education.gov.scot/improvement/Documents/Frameworks_SelfEvaluation/FRWK1_NIHeditSelf-evaluationHGIELC/HGIOELC020316Revised.pdf</w:t>
      </w:r>
    </w:p>
    <w:p w14:paraId="3E10525A" w14:textId="77777777" w:rsidR="006049C8" w:rsidRPr="006049C8" w:rsidRDefault="006049C8" w:rsidP="006049C8">
      <w:pPr>
        <w:spacing w:after="0"/>
        <w:jc w:val="both"/>
        <w:rPr>
          <w:rFonts w:cstheme="minorHAnsi"/>
          <w:sz w:val="24"/>
          <w:szCs w:val="24"/>
        </w:rPr>
      </w:pPr>
    </w:p>
    <w:p w14:paraId="13340F3B" w14:textId="77777777" w:rsidR="006049C8" w:rsidRPr="006049C8" w:rsidRDefault="006049C8" w:rsidP="006049C8">
      <w:pPr>
        <w:spacing w:after="0"/>
        <w:jc w:val="both"/>
        <w:rPr>
          <w:rFonts w:cstheme="minorHAnsi"/>
          <w:sz w:val="24"/>
          <w:szCs w:val="24"/>
        </w:rPr>
      </w:pPr>
      <w:r w:rsidRPr="006049C8">
        <w:rPr>
          <w:rFonts w:cstheme="minorHAnsi"/>
          <w:sz w:val="24"/>
          <w:szCs w:val="24"/>
        </w:rPr>
        <w:t>Aberdeenshire Council “</w:t>
      </w:r>
      <w:r w:rsidRPr="006049C8">
        <w:rPr>
          <w:color w:val="333333"/>
          <w:sz w:val="24"/>
          <w:szCs w:val="24"/>
          <w:lang w:val="en"/>
        </w:rPr>
        <w:t xml:space="preserve">Apply for funded early learning - </w:t>
      </w:r>
      <w:proofErr w:type="gramStart"/>
      <w:r w:rsidRPr="006049C8">
        <w:rPr>
          <w:color w:val="333333"/>
          <w:sz w:val="24"/>
          <w:szCs w:val="24"/>
          <w:lang w:val="en"/>
        </w:rPr>
        <w:t xml:space="preserve">3 and 4 year </w:t>
      </w:r>
      <w:proofErr w:type="spellStart"/>
      <w:r w:rsidRPr="006049C8">
        <w:rPr>
          <w:color w:val="333333"/>
          <w:sz w:val="24"/>
          <w:szCs w:val="24"/>
          <w:lang w:val="en"/>
        </w:rPr>
        <w:t>olds</w:t>
      </w:r>
      <w:proofErr w:type="spellEnd"/>
      <w:proofErr w:type="gramEnd"/>
      <w:r w:rsidRPr="006049C8">
        <w:rPr>
          <w:color w:val="333333"/>
          <w:sz w:val="24"/>
          <w:szCs w:val="24"/>
          <w:lang w:val="en"/>
        </w:rPr>
        <w:t xml:space="preserve">” policy guidance - </w:t>
      </w:r>
    </w:p>
    <w:p w14:paraId="4F38F751" w14:textId="77777777" w:rsidR="006049C8" w:rsidRPr="006049C8" w:rsidRDefault="005E7CE9" w:rsidP="006049C8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hyperlink r:id="rId15" w:history="1">
        <w:r w:rsidR="006049C8" w:rsidRPr="006049C8">
          <w:rPr>
            <w:rFonts w:cstheme="minorHAnsi"/>
            <w:b/>
            <w:bCs/>
            <w:color w:val="0000FF"/>
            <w:sz w:val="24"/>
            <w:szCs w:val="24"/>
            <w:u w:val="single"/>
          </w:rPr>
          <w:t>https://www.aberdeenshire.gov.uk/social-care-and-health/childcare-and-early-learning/3-and-4-year-olds/</w:t>
        </w:r>
      </w:hyperlink>
    </w:p>
    <w:p w14:paraId="5774B0B2" w14:textId="77777777" w:rsidR="006049C8" w:rsidRPr="006049C8" w:rsidRDefault="006049C8" w:rsidP="006049C8">
      <w:pPr>
        <w:jc w:val="both"/>
        <w:rPr>
          <w:rFonts w:cstheme="minorHAnsi"/>
          <w:sz w:val="24"/>
          <w:szCs w:val="24"/>
        </w:rPr>
      </w:pPr>
    </w:p>
    <w:p w14:paraId="32AB8770" w14:textId="77777777" w:rsidR="006049C8" w:rsidRPr="006049C8" w:rsidRDefault="006049C8" w:rsidP="006049C8">
      <w:pPr>
        <w:jc w:val="both"/>
        <w:rPr>
          <w:rFonts w:cstheme="minorHAnsi"/>
          <w:b/>
          <w:bCs/>
          <w:u w:val="single"/>
        </w:rPr>
      </w:pPr>
    </w:p>
    <w:p w14:paraId="7977A74E" w14:textId="77777777" w:rsidR="006049C8" w:rsidRPr="006049C8" w:rsidRDefault="006049C8" w:rsidP="006049C8">
      <w:pPr>
        <w:rPr>
          <w:b/>
          <w:bCs/>
          <w:u w:val="single"/>
        </w:rPr>
      </w:pPr>
    </w:p>
    <w:p w14:paraId="7E5A5072" w14:textId="77777777" w:rsidR="006049C8" w:rsidRPr="006049C8" w:rsidRDefault="006049C8" w:rsidP="006049C8">
      <w:pPr>
        <w:rPr>
          <w:b/>
          <w:bCs/>
          <w:u w:val="single"/>
        </w:rPr>
      </w:pPr>
    </w:p>
    <w:p w14:paraId="69CD2205" w14:textId="77777777" w:rsidR="006049C8" w:rsidRPr="006049C8" w:rsidRDefault="006049C8" w:rsidP="006049C8">
      <w:pPr>
        <w:rPr>
          <w:b/>
          <w:bCs/>
          <w:u w:val="single"/>
        </w:rPr>
      </w:pPr>
    </w:p>
    <w:p w14:paraId="5D898E8C" w14:textId="77777777" w:rsidR="00B81F7F" w:rsidRPr="00486C0D" w:rsidRDefault="00B81F7F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u w:val="single"/>
        </w:rPr>
      </w:pPr>
    </w:p>
    <w:p w14:paraId="0B57696C" w14:textId="116B00A7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14:paraId="5104CEE6" w14:textId="232428A3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14:paraId="3D37ABC3" w14:textId="1BC53AAC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14:paraId="7868A25C" w14:textId="6129A75E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14:paraId="1606BC69" w14:textId="1B76B3E8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14:paraId="14AEC51D" w14:textId="77777777" w:rsidR="00BD160C" w:rsidRDefault="00BD160C" w:rsidP="00486C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p w14:paraId="393CFBEA" w14:textId="77777777" w:rsidR="00BD160C" w:rsidRDefault="00BD160C" w:rsidP="00486C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p w14:paraId="5472E0A4" w14:textId="77777777" w:rsidR="00BD160C" w:rsidRDefault="00BD160C" w:rsidP="00486C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p w14:paraId="4347559D" w14:textId="77777777" w:rsidR="00BD160C" w:rsidRDefault="00BD160C" w:rsidP="00486C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p w14:paraId="43B8D372" w14:textId="77777777" w:rsidR="00BD160C" w:rsidRDefault="00BD160C" w:rsidP="00486C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p w14:paraId="73EA868F" w14:textId="77777777" w:rsidR="00BD160C" w:rsidRDefault="00BD160C" w:rsidP="00486C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p w14:paraId="318A3D7D" w14:textId="77777777" w:rsidR="00BD160C" w:rsidRDefault="00BD160C" w:rsidP="00486C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p w14:paraId="1D7CCC35" w14:textId="77777777" w:rsidR="00BD160C" w:rsidRDefault="00BD160C" w:rsidP="00486C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p w14:paraId="03CE871D" w14:textId="77777777" w:rsidR="00BD160C" w:rsidRDefault="00BD160C" w:rsidP="00486C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p w14:paraId="756B26E5" w14:textId="128E5021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  <w:r w:rsidRPr="008D6FAE"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  <w:t>Date of original policy</w:t>
      </w:r>
      <w:r w:rsidR="00EB0652" w:rsidRPr="00EB0652">
        <w:rPr>
          <w:rStyle w:val="normaltextrun"/>
          <w:rFonts w:ascii="Calibri" w:hAnsi="Calibri" w:cs="Segoe UI"/>
          <w:b/>
          <w:bCs/>
          <w:sz w:val="32"/>
          <w:szCs w:val="32"/>
        </w:rPr>
        <w:t xml:space="preserve">   </w:t>
      </w:r>
      <w:r w:rsidR="00BD160C">
        <w:rPr>
          <w:rStyle w:val="normaltextrun"/>
          <w:rFonts w:ascii="Calibri" w:hAnsi="Calibri" w:cs="Segoe UI"/>
          <w:b/>
          <w:bCs/>
          <w:sz w:val="32"/>
          <w:szCs w:val="32"/>
        </w:rPr>
        <w:t>August</w:t>
      </w:r>
      <w:r w:rsidR="00EB0652" w:rsidRPr="00EB0652">
        <w:rPr>
          <w:rStyle w:val="normaltextrun"/>
          <w:rFonts w:ascii="Calibri" w:hAnsi="Calibri" w:cs="Segoe UI"/>
          <w:b/>
          <w:bCs/>
          <w:sz w:val="32"/>
          <w:szCs w:val="32"/>
        </w:rPr>
        <w:t xml:space="preserve"> 2021</w:t>
      </w:r>
    </w:p>
    <w:p w14:paraId="2AC01B59" w14:textId="77777777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412"/>
        <w:gridCol w:w="1848"/>
        <w:gridCol w:w="2248"/>
      </w:tblGrid>
      <w:tr w:rsidR="00486C0D" w14:paraId="44FBEBEE" w14:textId="77777777" w:rsidTr="00847D6A">
        <w:trPr>
          <w:trHeight w:val="440"/>
        </w:trPr>
        <w:tc>
          <w:tcPr>
            <w:tcW w:w="1985" w:type="dxa"/>
          </w:tcPr>
          <w:p w14:paraId="26E5FE6C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 w:rsidRPr="008D6FAE">
              <w:rPr>
                <w:rFonts w:ascii="Calibri" w:hAnsi="Calibri" w:cs="Segoe UI"/>
                <w:b/>
                <w:bCs/>
              </w:rPr>
              <w:t>Revision Number</w:t>
            </w:r>
          </w:p>
        </w:tc>
        <w:tc>
          <w:tcPr>
            <w:tcW w:w="3412" w:type="dxa"/>
          </w:tcPr>
          <w:p w14:paraId="605E4DF3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 w:rsidRPr="008D6FAE">
              <w:rPr>
                <w:rFonts w:ascii="Calibri" w:hAnsi="Calibri" w:cs="Segoe UI"/>
                <w:b/>
                <w:bCs/>
              </w:rPr>
              <w:t>Details of Change</w:t>
            </w:r>
          </w:p>
        </w:tc>
        <w:tc>
          <w:tcPr>
            <w:tcW w:w="1848" w:type="dxa"/>
          </w:tcPr>
          <w:p w14:paraId="1CE13F84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 w:rsidRPr="008D6FAE">
              <w:rPr>
                <w:rFonts w:ascii="Calibri" w:hAnsi="Calibri" w:cs="Segoe UI"/>
                <w:b/>
                <w:bCs/>
              </w:rPr>
              <w:t>Date</w:t>
            </w:r>
          </w:p>
        </w:tc>
        <w:tc>
          <w:tcPr>
            <w:tcW w:w="2248" w:type="dxa"/>
          </w:tcPr>
          <w:p w14:paraId="084E7570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>
              <w:rPr>
                <w:rFonts w:ascii="Calibri" w:hAnsi="Calibri" w:cs="Segoe UI"/>
                <w:b/>
                <w:bCs/>
              </w:rPr>
              <w:t>Date of next review</w:t>
            </w:r>
          </w:p>
        </w:tc>
      </w:tr>
      <w:tr w:rsidR="00486C0D" w14:paraId="793C1067" w14:textId="77777777" w:rsidTr="00847D6A">
        <w:trPr>
          <w:trHeight w:val="215"/>
        </w:trPr>
        <w:tc>
          <w:tcPr>
            <w:tcW w:w="1985" w:type="dxa"/>
          </w:tcPr>
          <w:p w14:paraId="0F96E3AE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1</w:t>
            </w:r>
          </w:p>
        </w:tc>
        <w:tc>
          <w:tcPr>
            <w:tcW w:w="3412" w:type="dxa"/>
          </w:tcPr>
          <w:p w14:paraId="2AA93200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Full review of procedures</w:t>
            </w:r>
          </w:p>
        </w:tc>
        <w:tc>
          <w:tcPr>
            <w:tcW w:w="1848" w:type="dxa"/>
          </w:tcPr>
          <w:p w14:paraId="37EFEEC9" w14:textId="2D1D07EA" w:rsidR="00486C0D" w:rsidRPr="008D6FAE" w:rsidRDefault="00BD160C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10.08.2021</w:t>
            </w:r>
          </w:p>
        </w:tc>
        <w:tc>
          <w:tcPr>
            <w:tcW w:w="2248" w:type="dxa"/>
          </w:tcPr>
          <w:p w14:paraId="0AA8651F" w14:textId="22A41B60" w:rsidR="00486C0D" w:rsidRPr="008D6FAE" w:rsidRDefault="00EB0652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August</w:t>
            </w:r>
            <w:r w:rsidR="00A245F9">
              <w:rPr>
                <w:rFonts w:ascii="Calibri" w:hAnsi="Calibri" w:cs="Segoe UI"/>
              </w:rPr>
              <w:t xml:space="preserve"> 202</w:t>
            </w:r>
            <w:r w:rsidR="00BD160C">
              <w:rPr>
                <w:rFonts w:ascii="Calibri" w:hAnsi="Calibri" w:cs="Segoe UI"/>
              </w:rPr>
              <w:t>2</w:t>
            </w:r>
          </w:p>
        </w:tc>
      </w:tr>
      <w:tr w:rsidR="00486C0D" w14:paraId="7B6757DA" w14:textId="77777777" w:rsidTr="00847D6A">
        <w:trPr>
          <w:trHeight w:val="215"/>
        </w:trPr>
        <w:tc>
          <w:tcPr>
            <w:tcW w:w="1985" w:type="dxa"/>
          </w:tcPr>
          <w:p w14:paraId="104E3DD3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2</w:t>
            </w:r>
          </w:p>
        </w:tc>
        <w:tc>
          <w:tcPr>
            <w:tcW w:w="3412" w:type="dxa"/>
          </w:tcPr>
          <w:p w14:paraId="24A68B9D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Policy Update</w:t>
            </w:r>
          </w:p>
        </w:tc>
        <w:tc>
          <w:tcPr>
            <w:tcW w:w="1848" w:type="dxa"/>
          </w:tcPr>
          <w:p w14:paraId="2446D636" w14:textId="36BA7AD5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14:paraId="4C9496BB" w14:textId="77777777" w:rsidR="00486C0D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  <w:tr w:rsidR="00486C0D" w14:paraId="333CD7E8" w14:textId="77777777" w:rsidTr="00847D6A">
        <w:trPr>
          <w:trHeight w:val="215"/>
        </w:trPr>
        <w:tc>
          <w:tcPr>
            <w:tcW w:w="1985" w:type="dxa"/>
          </w:tcPr>
          <w:p w14:paraId="46A230D1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4</w:t>
            </w:r>
          </w:p>
        </w:tc>
        <w:tc>
          <w:tcPr>
            <w:tcW w:w="3412" w:type="dxa"/>
          </w:tcPr>
          <w:p w14:paraId="5737AE0C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Policy Update </w:t>
            </w:r>
          </w:p>
        </w:tc>
        <w:tc>
          <w:tcPr>
            <w:tcW w:w="1848" w:type="dxa"/>
          </w:tcPr>
          <w:p w14:paraId="0E1CE053" w14:textId="0807D5FB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14:paraId="04D67B17" w14:textId="77777777" w:rsidR="00486C0D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  <w:tr w:rsidR="00486C0D" w14:paraId="4F20215C" w14:textId="77777777" w:rsidTr="00847D6A">
        <w:trPr>
          <w:trHeight w:val="223"/>
        </w:trPr>
        <w:tc>
          <w:tcPr>
            <w:tcW w:w="1985" w:type="dxa"/>
          </w:tcPr>
          <w:p w14:paraId="40339BC0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5</w:t>
            </w:r>
          </w:p>
        </w:tc>
        <w:tc>
          <w:tcPr>
            <w:tcW w:w="3412" w:type="dxa"/>
          </w:tcPr>
          <w:p w14:paraId="16EADEA2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1848" w:type="dxa"/>
          </w:tcPr>
          <w:p w14:paraId="4B6BA413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14:paraId="7B8241B8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  <w:tr w:rsidR="00486C0D" w14:paraId="0DEEDDD3" w14:textId="77777777" w:rsidTr="00847D6A">
        <w:trPr>
          <w:trHeight w:val="215"/>
        </w:trPr>
        <w:tc>
          <w:tcPr>
            <w:tcW w:w="1985" w:type="dxa"/>
          </w:tcPr>
          <w:p w14:paraId="1EACA775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6</w:t>
            </w:r>
          </w:p>
        </w:tc>
        <w:tc>
          <w:tcPr>
            <w:tcW w:w="3412" w:type="dxa"/>
          </w:tcPr>
          <w:p w14:paraId="60A0EF98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1848" w:type="dxa"/>
          </w:tcPr>
          <w:p w14:paraId="19148DFC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14:paraId="4497C860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  <w:tr w:rsidR="00486C0D" w14:paraId="1A1E0B08" w14:textId="77777777" w:rsidTr="00847D6A">
        <w:trPr>
          <w:trHeight w:val="215"/>
        </w:trPr>
        <w:tc>
          <w:tcPr>
            <w:tcW w:w="1985" w:type="dxa"/>
          </w:tcPr>
          <w:p w14:paraId="1FC09E0D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7</w:t>
            </w:r>
          </w:p>
        </w:tc>
        <w:tc>
          <w:tcPr>
            <w:tcW w:w="3412" w:type="dxa"/>
          </w:tcPr>
          <w:p w14:paraId="3B7C2D9E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1848" w:type="dxa"/>
          </w:tcPr>
          <w:p w14:paraId="25EED886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14:paraId="56F54327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</w:tbl>
    <w:p w14:paraId="0D99FFE9" w14:textId="77777777" w:rsidR="00486C0D" w:rsidRPr="008D6FAE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u w:val="single"/>
        </w:rPr>
      </w:pPr>
    </w:p>
    <w:p w14:paraId="67FB447D" w14:textId="77777777" w:rsidR="00486C0D" w:rsidRPr="006C7F81" w:rsidRDefault="00486C0D" w:rsidP="00486C0D">
      <w:pPr>
        <w:rPr>
          <w:rFonts w:cstheme="minorHAnsi"/>
          <w:b/>
          <w:bCs/>
          <w:iCs/>
          <w:sz w:val="32"/>
          <w:szCs w:val="32"/>
        </w:rPr>
      </w:pPr>
      <w:r w:rsidRPr="008D6FAE">
        <w:rPr>
          <w:rStyle w:val="eop"/>
          <w:rFonts w:ascii="Calibri" w:hAnsi="Calibri" w:cs="Segoe UI"/>
          <w:color w:val="C00000"/>
          <w:sz w:val="24"/>
          <w:szCs w:val="24"/>
        </w:rPr>
        <w:t> </w:t>
      </w:r>
      <w:r w:rsidRPr="006C7F81">
        <w:rPr>
          <w:rStyle w:val="eop"/>
          <w:rFonts w:ascii="Calibri" w:hAnsi="Calibri" w:cs="Segoe UI"/>
          <w:b/>
          <w:bCs/>
          <w:sz w:val="32"/>
          <w:szCs w:val="32"/>
          <w:u w:val="single"/>
        </w:rPr>
        <w:t>Policy Author</w:t>
      </w:r>
      <w:r w:rsidRPr="006C7F81">
        <w:rPr>
          <w:rStyle w:val="eop"/>
          <w:rFonts w:ascii="Calibri" w:hAnsi="Calibri" w:cs="Segoe UI"/>
          <w:b/>
          <w:bCs/>
          <w:sz w:val="32"/>
          <w:szCs w:val="32"/>
        </w:rPr>
        <w:t xml:space="preserve">    </w:t>
      </w:r>
      <w:r w:rsidRPr="006C7F81">
        <w:rPr>
          <w:rStyle w:val="eop"/>
          <w:rFonts w:ascii="Calibri" w:hAnsi="Calibri" w:cs="Segoe UI"/>
          <w:sz w:val="32"/>
          <w:szCs w:val="32"/>
        </w:rPr>
        <w:t>Diane Booth EYSP</w:t>
      </w:r>
    </w:p>
    <w:p w14:paraId="2D7F6E1E" w14:textId="77777777" w:rsidR="00486C0D" w:rsidRPr="008D6FAE" w:rsidRDefault="00486C0D" w:rsidP="00486C0D">
      <w:pPr>
        <w:rPr>
          <w:rFonts w:cstheme="minorHAnsi"/>
          <w:b/>
          <w:sz w:val="24"/>
          <w:szCs w:val="24"/>
          <w:u w:val="single"/>
        </w:rPr>
      </w:pPr>
      <w:r w:rsidRPr="008D6FAE">
        <w:rPr>
          <w:rFonts w:cstheme="minorHAnsi"/>
          <w:b/>
          <w:sz w:val="24"/>
          <w:szCs w:val="24"/>
          <w:u w:val="single"/>
        </w:rPr>
        <w:t>Read by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2"/>
        <w:gridCol w:w="1772"/>
        <w:gridCol w:w="1774"/>
        <w:gridCol w:w="1774"/>
      </w:tblGrid>
      <w:tr w:rsidR="00486C0D" w:rsidRPr="00220D1A" w14:paraId="24065B3A" w14:textId="77777777" w:rsidTr="20D75358">
        <w:trPr>
          <w:trHeight w:val="291"/>
        </w:trPr>
        <w:tc>
          <w:tcPr>
            <w:tcW w:w="4212" w:type="dxa"/>
          </w:tcPr>
          <w:p w14:paraId="0CB02E4C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 xml:space="preserve">Staff Name </w:t>
            </w:r>
          </w:p>
        </w:tc>
        <w:tc>
          <w:tcPr>
            <w:tcW w:w="1772" w:type="dxa"/>
          </w:tcPr>
          <w:p w14:paraId="5DECD254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>Date &amp; Initial</w:t>
            </w:r>
          </w:p>
        </w:tc>
        <w:tc>
          <w:tcPr>
            <w:tcW w:w="1774" w:type="dxa"/>
          </w:tcPr>
          <w:p w14:paraId="614DCD9C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>Date &amp; Initial</w:t>
            </w:r>
          </w:p>
        </w:tc>
        <w:tc>
          <w:tcPr>
            <w:tcW w:w="1774" w:type="dxa"/>
          </w:tcPr>
          <w:p w14:paraId="00D5C57F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>Date &amp; Initial</w:t>
            </w:r>
          </w:p>
        </w:tc>
      </w:tr>
      <w:tr w:rsidR="00486C0D" w:rsidRPr="00220D1A" w14:paraId="17ED138C" w14:textId="77777777" w:rsidTr="20D75358">
        <w:trPr>
          <w:trHeight w:val="542"/>
        </w:trPr>
        <w:tc>
          <w:tcPr>
            <w:tcW w:w="4212" w:type="dxa"/>
          </w:tcPr>
          <w:p w14:paraId="22E67B7E" w14:textId="77777777" w:rsidR="00486C0D" w:rsidRPr="008D6FAE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Adele Dickson</w:t>
            </w:r>
          </w:p>
        </w:tc>
        <w:tc>
          <w:tcPr>
            <w:tcW w:w="1772" w:type="dxa"/>
          </w:tcPr>
          <w:p w14:paraId="7F1C5152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7C68B65A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58289128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27558C1E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36FE4493" w14:textId="77777777" w:rsidTr="20D75358">
        <w:trPr>
          <w:trHeight w:val="542"/>
        </w:trPr>
        <w:tc>
          <w:tcPr>
            <w:tcW w:w="4212" w:type="dxa"/>
          </w:tcPr>
          <w:p w14:paraId="7D13A19F" w14:textId="77777777" w:rsidR="00486C0D" w:rsidRPr="008D6FAE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Claire Hawthorne</w:t>
            </w:r>
          </w:p>
        </w:tc>
        <w:tc>
          <w:tcPr>
            <w:tcW w:w="1772" w:type="dxa"/>
          </w:tcPr>
          <w:p w14:paraId="752C40B4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3DBB219E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4F057759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1FC08014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45E10190" w14:textId="77777777" w:rsidTr="20D75358">
        <w:trPr>
          <w:trHeight w:val="532"/>
        </w:trPr>
        <w:tc>
          <w:tcPr>
            <w:tcW w:w="4212" w:type="dxa"/>
          </w:tcPr>
          <w:p w14:paraId="539995EA" w14:textId="77777777" w:rsidR="00486C0D" w:rsidRPr="008D6FAE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Diane Booth</w:t>
            </w:r>
          </w:p>
        </w:tc>
        <w:tc>
          <w:tcPr>
            <w:tcW w:w="1772" w:type="dxa"/>
          </w:tcPr>
          <w:p w14:paraId="46191C08" w14:textId="37A2A870" w:rsidR="00486C0D" w:rsidRPr="00EB0652" w:rsidRDefault="00A245F9" w:rsidP="00847D6A">
            <w:pPr>
              <w:rPr>
                <w:rFonts w:cstheme="minorHAnsi"/>
                <w:b/>
                <w:sz w:val="24"/>
                <w:szCs w:val="24"/>
              </w:rPr>
            </w:pPr>
            <w:r w:rsidRPr="00EB0652">
              <w:rPr>
                <w:rFonts w:cstheme="minorHAnsi"/>
                <w:b/>
                <w:sz w:val="24"/>
                <w:szCs w:val="24"/>
              </w:rPr>
              <w:t xml:space="preserve">D.B. </w:t>
            </w:r>
            <w:r w:rsidR="00BD160C">
              <w:rPr>
                <w:rFonts w:cstheme="minorHAnsi"/>
                <w:b/>
                <w:sz w:val="24"/>
                <w:szCs w:val="24"/>
              </w:rPr>
              <w:t>10.8.21</w:t>
            </w:r>
          </w:p>
        </w:tc>
        <w:tc>
          <w:tcPr>
            <w:tcW w:w="1774" w:type="dxa"/>
          </w:tcPr>
          <w:p w14:paraId="4C553992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7C8E67A2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7E2AAAA2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66B97E12" w14:textId="77777777" w:rsidTr="20D75358">
        <w:trPr>
          <w:trHeight w:val="542"/>
        </w:trPr>
        <w:tc>
          <w:tcPr>
            <w:tcW w:w="4212" w:type="dxa"/>
          </w:tcPr>
          <w:p w14:paraId="6405BCC3" w14:textId="17723258" w:rsidR="00486C0D" w:rsidRPr="008D6FAE" w:rsidRDefault="5E6FF811" w:rsidP="20D75358">
            <w:pPr>
              <w:rPr>
                <w:sz w:val="24"/>
                <w:szCs w:val="24"/>
              </w:rPr>
            </w:pPr>
            <w:r w:rsidRPr="20D75358">
              <w:rPr>
                <w:sz w:val="24"/>
                <w:szCs w:val="24"/>
              </w:rPr>
              <w:t>Elizabeth Duffy</w:t>
            </w:r>
          </w:p>
        </w:tc>
        <w:tc>
          <w:tcPr>
            <w:tcW w:w="1772" w:type="dxa"/>
          </w:tcPr>
          <w:p w14:paraId="4B2781AC" w14:textId="50E43634" w:rsidR="00486C0D" w:rsidRPr="008D6FAE" w:rsidRDefault="5E6FF811" w:rsidP="20D75358">
            <w:pPr>
              <w:rPr>
                <w:b/>
                <w:bCs/>
                <w:sz w:val="24"/>
                <w:szCs w:val="24"/>
              </w:rPr>
            </w:pPr>
            <w:r w:rsidRPr="20D75358">
              <w:rPr>
                <w:b/>
                <w:bCs/>
                <w:sz w:val="24"/>
                <w:szCs w:val="24"/>
              </w:rPr>
              <w:t>13/08/21 ED</w:t>
            </w:r>
          </w:p>
        </w:tc>
        <w:tc>
          <w:tcPr>
            <w:tcW w:w="1774" w:type="dxa"/>
          </w:tcPr>
          <w:p w14:paraId="45A66E7D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1CE9846F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458A53B1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2AA3A813" w14:textId="77777777" w:rsidTr="20D75358">
        <w:trPr>
          <w:trHeight w:val="542"/>
        </w:trPr>
        <w:tc>
          <w:tcPr>
            <w:tcW w:w="4212" w:type="dxa"/>
          </w:tcPr>
          <w:p w14:paraId="75267165" w14:textId="77777777" w:rsidR="00486C0D" w:rsidRPr="008D6FAE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Denise Jamieson</w:t>
            </w:r>
          </w:p>
        </w:tc>
        <w:tc>
          <w:tcPr>
            <w:tcW w:w="1772" w:type="dxa"/>
          </w:tcPr>
          <w:p w14:paraId="5ED92F5E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4CFB16C5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57A55370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7C7EE1A6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7CBEDFB7" w14:textId="77777777" w:rsidTr="20D75358">
        <w:trPr>
          <w:trHeight w:val="542"/>
        </w:trPr>
        <w:tc>
          <w:tcPr>
            <w:tcW w:w="4212" w:type="dxa"/>
          </w:tcPr>
          <w:p w14:paraId="6373A3A9" w14:textId="46CE7EC8" w:rsidR="00486C0D" w:rsidRPr="008D6FAE" w:rsidRDefault="00550A6A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Lesley Robinson</w:t>
            </w:r>
          </w:p>
        </w:tc>
        <w:tc>
          <w:tcPr>
            <w:tcW w:w="1772" w:type="dxa"/>
          </w:tcPr>
          <w:p w14:paraId="665A8487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399B0BBB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0C1DD2DD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6F2F1829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235B9247" w14:textId="77777777" w:rsidTr="20D75358">
        <w:trPr>
          <w:trHeight w:val="532"/>
        </w:trPr>
        <w:tc>
          <w:tcPr>
            <w:tcW w:w="4212" w:type="dxa"/>
          </w:tcPr>
          <w:p w14:paraId="41997561" w14:textId="77777777" w:rsidR="00486C0D" w:rsidRPr="008D6FAE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Mary Olszewska</w:t>
            </w:r>
          </w:p>
        </w:tc>
        <w:tc>
          <w:tcPr>
            <w:tcW w:w="1772" w:type="dxa"/>
          </w:tcPr>
          <w:p w14:paraId="3738D47E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1A3CBFD7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27985B52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1AF425D1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619F81C3" w14:textId="77777777" w:rsidTr="20D75358">
        <w:trPr>
          <w:trHeight w:val="542"/>
        </w:trPr>
        <w:tc>
          <w:tcPr>
            <w:tcW w:w="4212" w:type="dxa"/>
          </w:tcPr>
          <w:p w14:paraId="0B076EFC" w14:textId="77777777" w:rsidR="00486C0D" w:rsidRPr="008D6FAE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Gemma Bremner</w:t>
            </w:r>
          </w:p>
        </w:tc>
        <w:tc>
          <w:tcPr>
            <w:tcW w:w="1772" w:type="dxa"/>
          </w:tcPr>
          <w:p w14:paraId="37396E13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31408F0B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14BC5F0F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19976F8F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300C9262" w14:textId="77777777" w:rsidTr="20D75358">
        <w:trPr>
          <w:trHeight w:val="542"/>
        </w:trPr>
        <w:tc>
          <w:tcPr>
            <w:tcW w:w="4212" w:type="dxa"/>
          </w:tcPr>
          <w:p w14:paraId="3F41F440" w14:textId="4F2A7BAE" w:rsidR="00486C0D" w:rsidRPr="008D6FAE" w:rsidRDefault="00230B61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Rachel Fraser</w:t>
            </w:r>
          </w:p>
        </w:tc>
        <w:tc>
          <w:tcPr>
            <w:tcW w:w="1772" w:type="dxa"/>
          </w:tcPr>
          <w:p w14:paraId="60440FFE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2E266DD3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134FF65F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7DAB4F42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42E14EED" w14:textId="77777777" w:rsidTr="20D75358">
        <w:trPr>
          <w:trHeight w:val="582"/>
        </w:trPr>
        <w:tc>
          <w:tcPr>
            <w:tcW w:w="4212" w:type="dxa"/>
          </w:tcPr>
          <w:p w14:paraId="6D5899BB" w14:textId="77777777" w:rsidR="00486C0D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B0E9CDB" w14:textId="77777777" w:rsidR="00486C0D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7AA47C8F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134B75A9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50ED83AC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056C5002" w14:textId="77777777" w:rsidTr="20D75358">
        <w:trPr>
          <w:trHeight w:val="592"/>
        </w:trPr>
        <w:tc>
          <w:tcPr>
            <w:tcW w:w="4212" w:type="dxa"/>
          </w:tcPr>
          <w:p w14:paraId="589DB416" w14:textId="77777777" w:rsidR="00486C0D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5128F9A" w14:textId="77777777" w:rsidR="00486C0D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241BD818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5B3DDFB1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6FBB745F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27461AFE" w14:textId="77777777" w:rsidR="00486C0D" w:rsidRPr="00D35732" w:rsidRDefault="00486C0D" w:rsidP="00486C0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C00000"/>
          <w:sz w:val="18"/>
          <w:szCs w:val="18"/>
        </w:rPr>
      </w:pPr>
    </w:p>
    <w:p w14:paraId="273E331E" w14:textId="183BDA58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14:paraId="4B3430A5" w14:textId="77777777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12ADD85" w14:textId="77777777" w:rsidR="00486C0D" w:rsidRDefault="00486C0D" w:rsidP="00486C0D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56764F23" w14:textId="77777777" w:rsidR="00486C0D" w:rsidRDefault="00486C0D"/>
    <w:sectPr w:rsidR="00486C0D" w:rsidSect="00486C0D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E1C5" w14:textId="77777777" w:rsidR="00801E4C" w:rsidRDefault="00801E4C" w:rsidP="00486C0D">
      <w:pPr>
        <w:spacing w:after="0" w:line="240" w:lineRule="auto"/>
      </w:pPr>
      <w:r>
        <w:separator/>
      </w:r>
    </w:p>
  </w:endnote>
  <w:endnote w:type="continuationSeparator" w:id="0">
    <w:p w14:paraId="537FDD14" w14:textId="77777777" w:rsidR="00801E4C" w:rsidRDefault="00801E4C" w:rsidP="0048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2A38" w14:textId="77777777" w:rsidR="00801E4C" w:rsidRDefault="00801E4C" w:rsidP="00486C0D">
      <w:pPr>
        <w:spacing w:after="0" w:line="240" w:lineRule="auto"/>
      </w:pPr>
      <w:r>
        <w:separator/>
      </w:r>
    </w:p>
  </w:footnote>
  <w:footnote w:type="continuationSeparator" w:id="0">
    <w:p w14:paraId="444C7BBA" w14:textId="77777777" w:rsidR="00801E4C" w:rsidRDefault="00801E4C" w:rsidP="0048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625A" w14:textId="521E15B0" w:rsidR="00486C0D" w:rsidRPr="00B3067D" w:rsidRDefault="00486C0D" w:rsidP="00486C0D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  <w:b/>
        <w:bCs/>
        <w:sz w:val="40"/>
        <w:szCs w:val="40"/>
      </w:rPr>
    </w:pPr>
    <w:r w:rsidRPr="00B3067D">
      <w:rPr>
        <w:rFonts w:asciiTheme="minorHAnsi" w:hAnsiTheme="minorHAnsi" w:cstheme="minorHAnsi"/>
        <w:b/>
        <w:bCs/>
        <w:sz w:val="40"/>
        <w:szCs w:val="40"/>
      </w:rPr>
      <w:t>Policies and Procedures</w:t>
    </w:r>
    <w:r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0B54B3F9" wp14:editId="4B88FD72">
          <wp:extent cx="660400" cy="446216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04124" cy="47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3C9CC" w14:textId="79A4654A" w:rsidR="00486C0D" w:rsidRPr="00B3067D" w:rsidRDefault="004D39EF" w:rsidP="00486C0D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Accessing Local Area Policy March 2021</w:t>
    </w:r>
  </w:p>
  <w:p w14:paraId="2195BBBB" w14:textId="7AB0223A" w:rsidR="00486C0D" w:rsidRDefault="00486C0D">
    <w:pPr>
      <w:pStyle w:val="Header"/>
    </w:pPr>
  </w:p>
  <w:p w14:paraId="276B57FF" w14:textId="77777777" w:rsidR="00486C0D" w:rsidRDefault="00486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9B"/>
    <w:multiLevelType w:val="hybridMultilevel"/>
    <w:tmpl w:val="9AC0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651B"/>
    <w:multiLevelType w:val="hybridMultilevel"/>
    <w:tmpl w:val="08621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3B9D"/>
    <w:multiLevelType w:val="multilevel"/>
    <w:tmpl w:val="7A9E6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E60807"/>
    <w:multiLevelType w:val="hybridMultilevel"/>
    <w:tmpl w:val="ABE27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52E7F"/>
    <w:multiLevelType w:val="hybridMultilevel"/>
    <w:tmpl w:val="C674D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F1C60"/>
    <w:multiLevelType w:val="hybridMultilevel"/>
    <w:tmpl w:val="97EA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332B"/>
    <w:multiLevelType w:val="multilevel"/>
    <w:tmpl w:val="89AE5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181290"/>
    <w:multiLevelType w:val="hybridMultilevel"/>
    <w:tmpl w:val="B5E47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323569"/>
    <w:multiLevelType w:val="multilevel"/>
    <w:tmpl w:val="56B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E6E3D"/>
    <w:multiLevelType w:val="hybridMultilevel"/>
    <w:tmpl w:val="486A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0774E"/>
    <w:multiLevelType w:val="hybridMultilevel"/>
    <w:tmpl w:val="5BE83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B167B"/>
    <w:multiLevelType w:val="multilevel"/>
    <w:tmpl w:val="2A8CC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77321592"/>
    <w:multiLevelType w:val="hybridMultilevel"/>
    <w:tmpl w:val="4566C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7766CB"/>
    <w:multiLevelType w:val="hybridMultilevel"/>
    <w:tmpl w:val="AE4AF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8F6A92"/>
    <w:multiLevelType w:val="hybridMultilevel"/>
    <w:tmpl w:val="04AC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869C2"/>
    <w:multiLevelType w:val="hybridMultilevel"/>
    <w:tmpl w:val="1946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D"/>
    <w:rsid w:val="00004A72"/>
    <w:rsid w:val="00016136"/>
    <w:rsid w:val="00031A92"/>
    <w:rsid w:val="00041DA6"/>
    <w:rsid w:val="00072EC2"/>
    <w:rsid w:val="00082F4D"/>
    <w:rsid w:val="00086D77"/>
    <w:rsid w:val="00096683"/>
    <w:rsid w:val="000B4DE1"/>
    <w:rsid w:val="000E48BE"/>
    <w:rsid w:val="000F3100"/>
    <w:rsid w:val="000F7D08"/>
    <w:rsid w:val="00102A7E"/>
    <w:rsid w:val="00103C5F"/>
    <w:rsid w:val="0010764F"/>
    <w:rsid w:val="00111DA7"/>
    <w:rsid w:val="00126CC9"/>
    <w:rsid w:val="00134F4E"/>
    <w:rsid w:val="001909CF"/>
    <w:rsid w:val="001A2B83"/>
    <w:rsid w:val="001B3FDB"/>
    <w:rsid w:val="001C7D21"/>
    <w:rsid w:val="001D70B5"/>
    <w:rsid w:val="001E0462"/>
    <w:rsid w:val="001E5B73"/>
    <w:rsid w:val="00230B61"/>
    <w:rsid w:val="002319B9"/>
    <w:rsid w:val="00235E68"/>
    <w:rsid w:val="00245267"/>
    <w:rsid w:val="002C23CE"/>
    <w:rsid w:val="002E3F37"/>
    <w:rsid w:val="002E5A1F"/>
    <w:rsid w:val="002F2A03"/>
    <w:rsid w:val="002F2A21"/>
    <w:rsid w:val="00300F09"/>
    <w:rsid w:val="003239A4"/>
    <w:rsid w:val="00324C70"/>
    <w:rsid w:val="00341960"/>
    <w:rsid w:val="003713A4"/>
    <w:rsid w:val="003A5F96"/>
    <w:rsid w:val="003B389A"/>
    <w:rsid w:val="003C4956"/>
    <w:rsid w:val="003D52AD"/>
    <w:rsid w:val="003F034E"/>
    <w:rsid w:val="003F3FB4"/>
    <w:rsid w:val="00424065"/>
    <w:rsid w:val="004307AA"/>
    <w:rsid w:val="004459C0"/>
    <w:rsid w:val="00446665"/>
    <w:rsid w:val="00470EEF"/>
    <w:rsid w:val="00486C0D"/>
    <w:rsid w:val="0049006D"/>
    <w:rsid w:val="00491867"/>
    <w:rsid w:val="004A0DFD"/>
    <w:rsid w:val="004B3E02"/>
    <w:rsid w:val="004D0108"/>
    <w:rsid w:val="004D39EF"/>
    <w:rsid w:val="004E3920"/>
    <w:rsid w:val="00512A5C"/>
    <w:rsid w:val="0051499D"/>
    <w:rsid w:val="00515DD9"/>
    <w:rsid w:val="00517A6E"/>
    <w:rsid w:val="00534010"/>
    <w:rsid w:val="00550A6A"/>
    <w:rsid w:val="0056157C"/>
    <w:rsid w:val="00566E1F"/>
    <w:rsid w:val="00571CCB"/>
    <w:rsid w:val="005725D8"/>
    <w:rsid w:val="00573C49"/>
    <w:rsid w:val="005756D0"/>
    <w:rsid w:val="00580083"/>
    <w:rsid w:val="005829BF"/>
    <w:rsid w:val="00586F0F"/>
    <w:rsid w:val="005956FC"/>
    <w:rsid w:val="005D1FA5"/>
    <w:rsid w:val="005D641A"/>
    <w:rsid w:val="005E7CE9"/>
    <w:rsid w:val="005F3D02"/>
    <w:rsid w:val="006049C8"/>
    <w:rsid w:val="00613F51"/>
    <w:rsid w:val="00616CA6"/>
    <w:rsid w:val="006212EF"/>
    <w:rsid w:val="00623461"/>
    <w:rsid w:val="006412A0"/>
    <w:rsid w:val="00644354"/>
    <w:rsid w:val="00666ABC"/>
    <w:rsid w:val="00671150"/>
    <w:rsid w:val="006739F2"/>
    <w:rsid w:val="0067643D"/>
    <w:rsid w:val="00685793"/>
    <w:rsid w:val="00697921"/>
    <w:rsid w:val="006D6216"/>
    <w:rsid w:val="006D655A"/>
    <w:rsid w:val="006E0A71"/>
    <w:rsid w:val="00761AEF"/>
    <w:rsid w:val="007A263F"/>
    <w:rsid w:val="007A63D5"/>
    <w:rsid w:val="007A6EF1"/>
    <w:rsid w:val="007A7028"/>
    <w:rsid w:val="007B5EDC"/>
    <w:rsid w:val="007C3D30"/>
    <w:rsid w:val="007F56A6"/>
    <w:rsid w:val="00801B8D"/>
    <w:rsid w:val="00801E4C"/>
    <w:rsid w:val="00801F1D"/>
    <w:rsid w:val="00814DCD"/>
    <w:rsid w:val="0082312A"/>
    <w:rsid w:val="00823DD4"/>
    <w:rsid w:val="00850D31"/>
    <w:rsid w:val="00862375"/>
    <w:rsid w:val="00864195"/>
    <w:rsid w:val="0087154D"/>
    <w:rsid w:val="00877E6A"/>
    <w:rsid w:val="00886623"/>
    <w:rsid w:val="00893BA7"/>
    <w:rsid w:val="008963E5"/>
    <w:rsid w:val="008A3879"/>
    <w:rsid w:val="008D045A"/>
    <w:rsid w:val="008E1F33"/>
    <w:rsid w:val="008E2F7A"/>
    <w:rsid w:val="0092657E"/>
    <w:rsid w:val="00926FF2"/>
    <w:rsid w:val="00944C8A"/>
    <w:rsid w:val="00947FE8"/>
    <w:rsid w:val="009A69AB"/>
    <w:rsid w:val="009B60AE"/>
    <w:rsid w:val="009C14A7"/>
    <w:rsid w:val="009D4F27"/>
    <w:rsid w:val="009E5BC4"/>
    <w:rsid w:val="009E5C17"/>
    <w:rsid w:val="00A01750"/>
    <w:rsid w:val="00A17615"/>
    <w:rsid w:val="00A245F9"/>
    <w:rsid w:val="00A67B94"/>
    <w:rsid w:val="00A75501"/>
    <w:rsid w:val="00A84567"/>
    <w:rsid w:val="00AA10D8"/>
    <w:rsid w:val="00AA280B"/>
    <w:rsid w:val="00AB6AC0"/>
    <w:rsid w:val="00AC2172"/>
    <w:rsid w:val="00B05F39"/>
    <w:rsid w:val="00B32C37"/>
    <w:rsid w:val="00B47BA3"/>
    <w:rsid w:val="00B76012"/>
    <w:rsid w:val="00B81F7F"/>
    <w:rsid w:val="00BB16D9"/>
    <w:rsid w:val="00BD160C"/>
    <w:rsid w:val="00BE5839"/>
    <w:rsid w:val="00BF130A"/>
    <w:rsid w:val="00C1723D"/>
    <w:rsid w:val="00C31EBA"/>
    <w:rsid w:val="00C320DA"/>
    <w:rsid w:val="00C34309"/>
    <w:rsid w:val="00C40043"/>
    <w:rsid w:val="00C453E8"/>
    <w:rsid w:val="00C57F90"/>
    <w:rsid w:val="00C6286D"/>
    <w:rsid w:val="00C72358"/>
    <w:rsid w:val="00C81B87"/>
    <w:rsid w:val="00C84D4C"/>
    <w:rsid w:val="00CC2817"/>
    <w:rsid w:val="00D13313"/>
    <w:rsid w:val="00D135E4"/>
    <w:rsid w:val="00D142BA"/>
    <w:rsid w:val="00D232CA"/>
    <w:rsid w:val="00D36FE9"/>
    <w:rsid w:val="00D520CD"/>
    <w:rsid w:val="00D53E68"/>
    <w:rsid w:val="00D55961"/>
    <w:rsid w:val="00D57513"/>
    <w:rsid w:val="00D60365"/>
    <w:rsid w:val="00D62A47"/>
    <w:rsid w:val="00D659F0"/>
    <w:rsid w:val="00D73C72"/>
    <w:rsid w:val="00D92329"/>
    <w:rsid w:val="00DA20C4"/>
    <w:rsid w:val="00DD7EF0"/>
    <w:rsid w:val="00E12BC2"/>
    <w:rsid w:val="00E15A8E"/>
    <w:rsid w:val="00E33851"/>
    <w:rsid w:val="00E646B4"/>
    <w:rsid w:val="00E86B44"/>
    <w:rsid w:val="00EB0652"/>
    <w:rsid w:val="00ED31E6"/>
    <w:rsid w:val="00ED3541"/>
    <w:rsid w:val="00F17441"/>
    <w:rsid w:val="00F20F18"/>
    <w:rsid w:val="00F3147B"/>
    <w:rsid w:val="00F66E37"/>
    <w:rsid w:val="00F77730"/>
    <w:rsid w:val="00FE1863"/>
    <w:rsid w:val="20D75358"/>
    <w:rsid w:val="5E6FF811"/>
    <w:rsid w:val="7B24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8A88"/>
  <w15:chartTrackingRefBased/>
  <w15:docId w15:val="{3EED1D87-6DBE-44DF-9EB4-4A1EA216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6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0D"/>
  </w:style>
  <w:style w:type="paragraph" w:styleId="Footer">
    <w:name w:val="footer"/>
    <w:basedOn w:val="Normal"/>
    <w:link w:val="FooterChar"/>
    <w:uiPriority w:val="99"/>
    <w:unhideWhenUsed/>
    <w:rsid w:val="00486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C0D"/>
  </w:style>
  <w:style w:type="paragraph" w:styleId="ListParagraph">
    <w:name w:val="List Paragraph"/>
    <w:basedOn w:val="Normal"/>
    <w:uiPriority w:val="34"/>
    <w:qFormat/>
    <w:rsid w:val="00486C0D"/>
    <w:pPr>
      <w:ind w:left="720"/>
      <w:contextualSpacing/>
    </w:pPr>
  </w:style>
  <w:style w:type="table" w:styleId="TableGrid">
    <w:name w:val="Table Grid"/>
    <w:basedOn w:val="TableNormal"/>
    <w:uiPriority w:val="39"/>
    <w:rsid w:val="0048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486C0D"/>
  </w:style>
  <w:style w:type="character" w:customStyle="1" w:styleId="normaltextrun">
    <w:name w:val="normaltextrun"/>
    <w:basedOn w:val="DefaultParagraphFont"/>
    <w:rsid w:val="00486C0D"/>
  </w:style>
  <w:style w:type="character" w:styleId="Hyperlink">
    <w:name w:val="Hyperlink"/>
    <w:basedOn w:val="DefaultParagraphFont"/>
    <w:uiPriority w:val="99"/>
    <w:unhideWhenUsed/>
    <w:rsid w:val="00486C0D"/>
    <w:rPr>
      <w:color w:val="0563C1" w:themeColor="hyperlink"/>
      <w:u w:val="single"/>
    </w:rPr>
  </w:style>
  <w:style w:type="character" w:customStyle="1" w:styleId="spellingerror">
    <w:name w:val="spellingerror"/>
    <w:basedOn w:val="DefaultParagraphFont"/>
    <w:rsid w:val="00486C0D"/>
  </w:style>
  <w:style w:type="character" w:styleId="UnresolvedMention">
    <w:name w:val="Unresolved Mention"/>
    <w:basedOn w:val="DefaultParagraphFont"/>
    <w:uiPriority w:val="99"/>
    <w:semiHidden/>
    <w:unhideWhenUsed/>
    <w:rsid w:val="00486C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A4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1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gislation.gov.uk/ukpga/2018/12/contents/enacted/data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EN/TXT/PDF/?uri=CELEX:32016R0679&amp;from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cef.org.uk/what-we-do/un-convention-child-righ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berdeenshire.gov.uk/social-care-and-health/childcare-and-early-learning/3-and-4-year-olds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scot/publications/health-social-care-standards-support-lif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A2417BDBF104DB80F5DFC193C7B97" ma:contentTypeVersion="13" ma:contentTypeDescription="Create a new document." ma:contentTypeScope="" ma:versionID="bf9169e47e81a5ca39f651906ec32426">
  <xsd:schema xmlns:xsd="http://www.w3.org/2001/XMLSchema" xmlns:xs="http://www.w3.org/2001/XMLSchema" xmlns:p="http://schemas.microsoft.com/office/2006/metadata/properties" xmlns:ns2="d4db7c20-f46d-4a5e-83df-f3f3c4497f90" xmlns:ns3="e2398782-e85e-4f12-b93f-cb3daa8cb270" targetNamespace="http://schemas.microsoft.com/office/2006/metadata/properties" ma:root="true" ma:fieldsID="8aab0eca35de1be4fd411b320823d5ff" ns2:_="" ns3:_="">
    <xsd:import namespace="d4db7c20-f46d-4a5e-83df-f3f3c4497f90"/>
    <xsd:import namespace="e2398782-e85e-4f12-b93f-cb3daa8cb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7c20-f46d-4a5e-83df-f3f3c4497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8782-e85e-4f12-b93f-cb3daa8cb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84370-4856-4949-B4F6-FAFE06459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b7c20-f46d-4a5e-83df-f3f3c4497f90"/>
    <ds:schemaRef ds:uri="e2398782-e85e-4f12-b93f-cb3daa8cb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EC5CB-4CEB-4148-B29D-9CA591DD6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E3FDA-4831-4DB2-A350-A7ADCD1C9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Booth</dc:creator>
  <cp:keywords/>
  <dc:description/>
  <cp:lastModifiedBy>Diane Booth</cp:lastModifiedBy>
  <cp:revision>14</cp:revision>
  <dcterms:created xsi:type="dcterms:W3CDTF">2021-08-10T14:55:00Z</dcterms:created>
  <dcterms:modified xsi:type="dcterms:W3CDTF">2021-10-29T08:25:00Z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0x010100DD8A2417BDBF104DB80F5DFC193C7B97</vt:lpwstr>
  </property>
</Properties>
</file>